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C5" w:rsidRDefault="00824DC5">
      <w:pPr>
        <w:pStyle w:val="a0"/>
      </w:pPr>
    </w:p>
    <w:p w:rsidR="00824DC5" w:rsidRDefault="003F4770">
      <w:pPr>
        <w:pStyle w:val="a0"/>
      </w:pPr>
      <w:r>
        <w:t xml:space="preserve">Публичный отчет муниципального казённого общеобразовательного учреждения за 2013-2014 учебный год. </w:t>
      </w:r>
    </w:p>
    <w:p w:rsidR="00824DC5" w:rsidRDefault="003F4770">
      <w:pPr>
        <w:pStyle w:val="a0"/>
      </w:pPr>
      <w:r>
        <w:t>основная общеобразовательная школа № 14 с.Халкидон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t>1. Общая характеристика общеобразовательного учреждения</w:t>
      </w:r>
    </w:p>
    <w:p w:rsidR="00824DC5" w:rsidRDefault="003F4770">
      <w:pPr>
        <w:pStyle w:val="a0"/>
      </w:pPr>
      <w:r>
        <w:t xml:space="preserve">Муниципальное казённое общеобразовательное </w:t>
      </w:r>
      <w:r>
        <w:t>учреждение  основная общеобразовательная школа № 14 с.Халкидон основано в 1959 году.</w:t>
      </w:r>
    </w:p>
    <w:p w:rsidR="00824DC5" w:rsidRDefault="003F4770">
      <w:pPr>
        <w:pStyle w:val="a0"/>
      </w:pPr>
      <w:r>
        <w:t>Юридический адрес: 692276 Приморский край, Черниговский район с.Халкидон,  ул. Школьная 25</w:t>
      </w:r>
    </w:p>
    <w:p w:rsidR="00824DC5" w:rsidRDefault="003F4770">
      <w:pPr>
        <w:pStyle w:val="a0"/>
      </w:pPr>
      <w:r>
        <w:t>телефон (факс) 8 (42351) 24-5-24</w:t>
      </w:r>
    </w:p>
    <w:p w:rsidR="00824DC5" w:rsidRDefault="003F4770">
      <w:pPr>
        <w:pStyle w:val="a0"/>
      </w:pPr>
      <w:r>
        <w:t>Е</w:t>
      </w:r>
      <w:r w:rsidRPr="006320FE">
        <w:t>-</w:t>
      </w:r>
      <w:r>
        <w:rPr>
          <w:lang w:val="en-US"/>
        </w:rPr>
        <w:t>mail</w:t>
      </w:r>
      <w:r w:rsidRPr="006320FE">
        <w:t xml:space="preserve">, </w:t>
      </w:r>
      <w:r>
        <w:t>адрес</w:t>
      </w:r>
      <w:r w:rsidRPr="006320FE">
        <w:t xml:space="preserve"> </w:t>
      </w:r>
      <w:r>
        <w:t>сайта</w:t>
      </w:r>
      <w:r w:rsidRPr="006320FE">
        <w:t>:</w:t>
      </w:r>
      <w:r>
        <w:rPr>
          <w:lang w:val="en-US"/>
        </w:rPr>
        <w:t>http</w:t>
      </w:r>
      <w:r w:rsidRPr="006320FE">
        <w:t>:</w:t>
      </w:r>
      <w:r w:rsidR="006320FE">
        <w:t>ш</w:t>
      </w:r>
      <w:r w:rsidRPr="006320FE">
        <w:t>кола</w:t>
      </w:r>
      <w:r w:rsidR="006320FE">
        <w:t>-</w:t>
      </w:r>
      <w:r w:rsidRPr="006320FE">
        <w:t>14</w:t>
      </w:r>
      <w:r w:rsidR="006320FE">
        <w:t>.рф</w:t>
      </w:r>
      <w:bookmarkStart w:id="0" w:name="_GoBack"/>
      <w:bookmarkEnd w:id="0"/>
    </w:p>
    <w:p w:rsidR="00824DC5" w:rsidRDefault="003F4770">
      <w:pPr>
        <w:pStyle w:val="a0"/>
      </w:pPr>
      <w:r>
        <w:t>Директор ш</w:t>
      </w:r>
      <w:r>
        <w:t>колы Осипенко Валентина Николаевна</w:t>
      </w:r>
    </w:p>
    <w:p w:rsidR="00824DC5" w:rsidRDefault="003F4770">
      <w:pPr>
        <w:pStyle w:val="a0"/>
      </w:pPr>
      <w:r>
        <w:t>Банковские реквизиты: ИНН/КПП 2533008568/253301001 р/с 40204810900000000029</w:t>
      </w:r>
    </w:p>
    <w:p w:rsidR="00824DC5" w:rsidRDefault="003F4770">
      <w:pPr>
        <w:pStyle w:val="a0"/>
      </w:pPr>
      <w:r>
        <w:t>Свидетельство о регистрации: серия 25 № 01457850, выдана 01.06.2004 года, Министерство РФ по налогам и сборам  по Приморскому краю Черниговском р</w:t>
      </w:r>
      <w:r>
        <w:t>айоне . Лицензия: РО № 023754 от 29.08.2011 года Департамента образования и науки  Приморского края</w:t>
      </w:r>
    </w:p>
    <w:p w:rsidR="00824DC5" w:rsidRDefault="003F4770">
      <w:pPr>
        <w:pStyle w:val="a0"/>
      </w:pPr>
      <w:r>
        <w:t>Аккредитация: серия ОП № 018564 от 02.09.2011 года Департамента образования и науки  Приморского края</w:t>
      </w:r>
    </w:p>
    <w:p w:rsidR="00824DC5" w:rsidRDefault="003F4770">
      <w:pPr>
        <w:pStyle w:val="a0"/>
      </w:pPr>
      <w:r>
        <w:t>Структура учреждения: начальная школа, основная школа,</w:t>
      </w:r>
      <w:r>
        <w:t xml:space="preserve"> дополнительное образование.</w:t>
      </w:r>
    </w:p>
    <w:p w:rsidR="00824DC5" w:rsidRDefault="003F4770">
      <w:pPr>
        <w:pStyle w:val="a0"/>
      </w:pPr>
      <w:r>
        <w:t xml:space="preserve">       Формы участия родителей в деятельности учреждения: родительский комитет</w:t>
      </w:r>
    </w:p>
    <w:p w:rsidR="00824DC5" w:rsidRDefault="003F4770">
      <w:pPr>
        <w:pStyle w:val="a0"/>
      </w:pPr>
      <w:r>
        <w:t>Формы государственно-общественного управления: педагогический совет</w:t>
      </w:r>
    </w:p>
    <w:p w:rsidR="00824DC5" w:rsidRDefault="003F4770">
      <w:pPr>
        <w:pStyle w:val="a0"/>
      </w:pPr>
      <w:r>
        <w:t>Учредитель: администрация  Черниговского района</w:t>
      </w:r>
    </w:p>
    <w:p w:rsidR="00824DC5" w:rsidRDefault="003F4770">
      <w:pPr>
        <w:pStyle w:val="a0"/>
      </w:pPr>
      <w:r>
        <w:t>2. Ресурсная база учреждения.</w:t>
      </w:r>
    </w:p>
    <w:p w:rsidR="00824DC5" w:rsidRDefault="003F4770">
      <w:pPr>
        <w:pStyle w:val="a0"/>
      </w:pPr>
      <w:r>
        <w:t>Зд</w:t>
      </w:r>
      <w:r>
        <w:t xml:space="preserve">ание типовое общей площадью 483.5 м2. Библиотека на 15 посадочных мест, в 2013 году оборудован дистанционный класс  для дистанционного обучения,15 компьютеров, 5 мультимедийных проектора, 1 телевизор. Библиотечный фонд – </w:t>
      </w:r>
      <w:r>
        <w:rPr>
          <w:u w:val="single"/>
        </w:rPr>
        <w:t>13791 том.</w:t>
      </w:r>
      <w:r>
        <w:t xml:space="preserve"> Школьная территория18660</w:t>
      </w:r>
      <w:r>
        <w:t xml:space="preserve"> м2</w:t>
      </w:r>
    </w:p>
    <w:p w:rsidR="00824DC5" w:rsidRDefault="003F4770">
      <w:pPr>
        <w:pStyle w:val="a0"/>
      </w:pPr>
      <w:r>
        <w:t>3. Кадровое обеспечение.</w:t>
      </w:r>
    </w:p>
    <w:p w:rsidR="00824DC5" w:rsidRDefault="003F4770">
      <w:pPr>
        <w:pStyle w:val="a0"/>
      </w:pPr>
      <w:r>
        <w:lastRenderedPageBreak/>
        <w:t>Кадровое обеспечение образовательного процесса в школе остается фактически стабильным. Общее количество работников 17 человек. Из них: административный состав 2 человека; педагогических работников – 8 человек;  технический перс</w:t>
      </w:r>
      <w:r>
        <w:t>онал – 7 человек.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  <w:sz w:val="28"/>
          <w:szCs w:val="28"/>
        </w:rPr>
        <w:t>Анализ учебно-воспитательного процесса.</w:t>
      </w:r>
    </w:p>
    <w:p w:rsidR="00824DC5" w:rsidRDefault="003F4770">
      <w:pPr>
        <w:pStyle w:val="a0"/>
      </w:pPr>
      <w:r>
        <w:t>Деятельность школы в 2013 – 2014 учебном году строилась в соответствии с методической темой « Личностно -ориентированный подход в обучении и воспитании».</w:t>
      </w:r>
    </w:p>
    <w:p w:rsidR="00824DC5" w:rsidRDefault="003F4770">
      <w:pPr>
        <w:pStyle w:val="a0"/>
      </w:pPr>
      <w:r>
        <w:t>Учебный план, составленный на основе федера</w:t>
      </w:r>
      <w:r>
        <w:t>льного базисного учебного плана был полностью выполнен в течение года.</w:t>
      </w:r>
    </w:p>
    <w:p w:rsidR="00824DC5" w:rsidRDefault="003F4770">
      <w:pPr>
        <w:pStyle w:val="a0"/>
        <w:spacing w:after="150" w:line="312" w:lineRule="atLeast"/>
      </w:pPr>
      <w:r>
        <w:rPr>
          <w:b/>
          <w:bCs/>
        </w:rPr>
        <w:t xml:space="preserve">Качественная характеристика педагогического коллектива </w:t>
      </w:r>
    </w:p>
    <w:p w:rsidR="00824DC5" w:rsidRDefault="003F4770">
      <w:pPr>
        <w:pStyle w:val="a0"/>
        <w:spacing w:after="150" w:line="312" w:lineRule="atLeast"/>
      </w:pPr>
      <w:r>
        <w:rPr>
          <w:i/>
          <w:iCs/>
        </w:rPr>
        <w:t>В педагогический состав учителей школы</w:t>
      </w:r>
      <w:r>
        <w:rPr>
          <w:b/>
          <w:bCs/>
        </w:rPr>
        <w:t xml:space="preserve"> </w:t>
      </w:r>
      <w:r>
        <w:t>входит 9 работников.</w:t>
      </w:r>
    </w:p>
    <w:p w:rsidR="00824DC5" w:rsidRDefault="003F4770">
      <w:pPr>
        <w:pStyle w:val="a0"/>
        <w:spacing w:after="150" w:line="312" w:lineRule="atLeast"/>
      </w:pPr>
      <w:r>
        <w:rPr>
          <w:i/>
          <w:iCs/>
        </w:rPr>
        <w:t>Высшее образование</w:t>
      </w:r>
      <w:r>
        <w:t xml:space="preserve"> имеют 5 педагогов, среднее специальное - 4.</w:t>
      </w:r>
    </w:p>
    <w:p w:rsidR="00824DC5" w:rsidRDefault="003F4770">
      <w:pPr>
        <w:pStyle w:val="a0"/>
        <w:spacing w:after="150" w:line="312" w:lineRule="atLeast"/>
      </w:pPr>
      <w:r>
        <w:rPr>
          <w:i/>
          <w:iCs/>
        </w:rPr>
        <w:t>Педагогический стаж</w:t>
      </w:r>
      <w:r>
        <w:t xml:space="preserve"> от 0 до 5 лет- 1, от 5 до 10 лет -1, от 10 до 20 лет – 2, свыше 20 лет – 5 учителей.</w:t>
      </w:r>
    </w:p>
    <w:p w:rsidR="00824DC5" w:rsidRDefault="003F4770">
      <w:pPr>
        <w:pStyle w:val="a0"/>
        <w:spacing w:after="150" w:line="312" w:lineRule="atLeast"/>
      </w:pPr>
      <w:r>
        <w:rPr>
          <w:i/>
          <w:iCs/>
        </w:rPr>
        <w:t>Квалификационные категории</w:t>
      </w:r>
      <w:r>
        <w:t xml:space="preserve"> имеют: </w:t>
      </w:r>
    </w:p>
    <w:p w:rsidR="00824DC5" w:rsidRDefault="003F4770">
      <w:pPr>
        <w:pStyle w:val="a0"/>
        <w:spacing w:after="150" w:line="312" w:lineRule="atLeast"/>
      </w:pPr>
      <w:r>
        <w:t>Первую квалификационную категорию имеют 1 педагог.</w:t>
      </w:r>
    </w:p>
    <w:p w:rsidR="00824DC5" w:rsidRDefault="003F4770">
      <w:pPr>
        <w:pStyle w:val="a0"/>
        <w:spacing w:after="150" w:line="312" w:lineRule="atLeast"/>
      </w:pPr>
      <w:r>
        <w:t>Вторую квалификационную категорию имеют 2 педагога.</w:t>
      </w:r>
    </w:p>
    <w:p w:rsidR="00824DC5" w:rsidRDefault="003F4770">
      <w:pPr>
        <w:pStyle w:val="a0"/>
        <w:spacing w:after="150" w:line="312" w:lineRule="atLeast"/>
      </w:pPr>
      <w:r>
        <w:rPr>
          <w:b/>
          <w:bCs/>
          <w:i/>
          <w:iCs/>
        </w:rPr>
        <w:t>Повышение ква</w:t>
      </w:r>
      <w:r>
        <w:rPr>
          <w:b/>
          <w:bCs/>
          <w:i/>
          <w:iCs/>
        </w:rPr>
        <w:t>лификации</w:t>
      </w:r>
    </w:p>
    <w:p w:rsidR="00824DC5" w:rsidRDefault="003F4770">
      <w:pPr>
        <w:pStyle w:val="a0"/>
        <w:spacing w:after="150" w:line="312" w:lineRule="atLeast"/>
      </w:pPr>
      <w:r>
        <w:t>Учителя работают над повышением своей квалификации. Вовремя повысили свою квалификацию на курсах повышения квалификации в ПКИРО 8 учителей. В марте, апреле 2014 года 4 педагога  аттестовались  на соответствие должности «учитель».</w:t>
      </w:r>
    </w:p>
    <w:p w:rsidR="00824DC5" w:rsidRDefault="00824DC5">
      <w:pPr>
        <w:pStyle w:val="a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2445"/>
        <w:gridCol w:w="2852"/>
        <w:gridCol w:w="1"/>
        <w:gridCol w:w="1"/>
        <w:gridCol w:w="3419"/>
      </w:tblGrid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№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Ф.И.О.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Возрас</w:t>
            </w:r>
            <w:r>
              <w:t xml:space="preserve">т 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Образование  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Предметы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Разряд 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1.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Волосян Т.А.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27.04.1961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Средне-спец.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Физкультура</w:t>
            </w:r>
          </w:p>
          <w:p w:rsidR="00824DC5" w:rsidRDefault="003F4770">
            <w:pPr>
              <w:pStyle w:val="a0"/>
            </w:pPr>
            <w:r>
              <w:t xml:space="preserve">Музыка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12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Осипенко В.Н.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26.04.1962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Высшее 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Биология </w:t>
            </w:r>
          </w:p>
          <w:p w:rsidR="00824DC5" w:rsidRDefault="003F4770">
            <w:pPr>
              <w:pStyle w:val="a0"/>
            </w:pPr>
            <w:r>
              <w:t xml:space="preserve">Химия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Пархоменко Д.А.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24.11.1956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Высшее 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Математи</w:t>
            </w:r>
            <w:r>
              <w:lastRenderedPageBreak/>
              <w:t xml:space="preserve">ка </w:t>
            </w:r>
          </w:p>
          <w:p w:rsidR="00824DC5" w:rsidRDefault="003F4770">
            <w:pPr>
              <w:pStyle w:val="a0"/>
            </w:pPr>
            <w:r>
              <w:t xml:space="preserve">Физика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4.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Федоренко Е.О.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25.04.1960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Высшее 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География </w:t>
            </w:r>
          </w:p>
          <w:p w:rsidR="00824DC5" w:rsidRDefault="003F4770">
            <w:pPr>
              <w:pStyle w:val="a0"/>
            </w:pPr>
            <w:r>
              <w:t xml:space="preserve">История </w:t>
            </w:r>
          </w:p>
          <w:p w:rsidR="00824DC5" w:rsidRDefault="003F4770">
            <w:pPr>
              <w:pStyle w:val="a0"/>
            </w:pPr>
            <w:r>
              <w:t>Обществознани</w:t>
            </w:r>
            <w:r>
              <w:lastRenderedPageBreak/>
              <w:t xml:space="preserve">е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13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5.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Шкулипа Т.И.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01.05.1964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Средне-спец.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Технология </w:t>
            </w:r>
          </w:p>
          <w:p w:rsidR="00824DC5" w:rsidRDefault="003F4770">
            <w:pPr>
              <w:pStyle w:val="a0"/>
            </w:pPr>
            <w:r>
              <w:t>ИЗО</w:t>
            </w:r>
          </w:p>
          <w:p w:rsidR="00824DC5" w:rsidRDefault="003F4770">
            <w:pPr>
              <w:pStyle w:val="a0"/>
            </w:pPr>
            <w:r>
              <w:t>ОБЖ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Щербак М.В.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27.11.1963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Высшее 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Русский язык </w:t>
            </w:r>
          </w:p>
          <w:p w:rsidR="00824DC5" w:rsidRDefault="003F4770">
            <w:pPr>
              <w:pStyle w:val="a0"/>
            </w:pPr>
            <w:r>
              <w:t>Литерату</w:t>
            </w:r>
            <w:r>
              <w:lastRenderedPageBreak/>
              <w:t xml:space="preserve">ра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7.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Федяй Е.В.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10.02.1992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Средне-спец.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Английский язык</w:t>
            </w:r>
          </w:p>
          <w:p w:rsidR="00824DC5" w:rsidRDefault="003F4770">
            <w:pPr>
              <w:pStyle w:val="a0"/>
            </w:pPr>
            <w:r>
              <w:t xml:space="preserve">Информатика 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8.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Громова Н.Н.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18.06.1970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Средне-спец</w:t>
            </w:r>
            <w:r>
              <w:lastRenderedPageBreak/>
              <w:t>.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Начальн кла</w:t>
            </w:r>
            <w:r>
              <w:lastRenderedPageBreak/>
              <w:t>ссы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4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lastRenderedPageBreak/>
              <w:t>9.</w:t>
            </w:r>
          </w:p>
        </w:tc>
        <w:tc>
          <w:tcPr>
            <w:tcW w:w="9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Зюзина С.П.</w:t>
            </w:r>
          </w:p>
        </w:tc>
        <w:tc>
          <w:tcPr>
            <w:tcW w:w="14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08.07.1969</w:t>
            </w:r>
          </w:p>
        </w:tc>
        <w:tc>
          <w:tcPr>
            <w:tcW w:w="14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Высшее </w:t>
            </w:r>
          </w:p>
        </w:tc>
        <w:tc>
          <w:tcPr>
            <w:tcW w:w="2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Начальн классы</w:t>
            </w:r>
          </w:p>
        </w:tc>
        <w:tc>
          <w:tcPr>
            <w:tcW w:w="29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12</w:t>
            </w:r>
          </w:p>
        </w:tc>
      </w:tr>
    </w:tbl>
    <w:p w:rsidR="00824DC5" w:rsidRDefault="00824DC5">
      <w:pPr>
        <w:pStyle w:val="a0"/>
      </w:pPr>
    </w:p>
    <w:p w:rsidR="00824DC5" w:rsidRDefault="003F4770">
      <w:pPr>
        <w:pStyle w:val="a0"/>
      </w:pPr>
      <w:r>
        <w:t xml:space="preserve">В течение учебного года педагогический коллектив школы приложил значительные усилия для того, чтобы учащиеся успешно освоили государственный стандарт образования. </w:t>
      </w:r>
    </w:p>
    <w:p w:rsidR="00824DC5" w:rsidRDefault="003F4770">
      <w:pPr>
        <w:pStyle w:val="a0"/>
        <w:ind w:firstLine="360"/>
      </w:pPr>
      <w:r>
        <w:t>Применяя  в своей работе  разнообразные  и  разноуровневые  формы обучения, и образовательны</w:t>
      </w:r>
      <w:r>
        <w:t>е технологии, учителя создали все необходимые  условия для реализации обучения детей с разными способностями, с разной степенью усвоения учебного материала.</w:t>
      </w:r>
    </w:p>
    <w:p w:rsidR="00824DC5" w:rsidRDefault="003F4770">
      <w:pPr>
        <w:pStyle w:val="a0"/>
      </w:pPr>
      <w:r>
        <w:t xml:space="preserve">      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>Количество учащихся по классам.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776"/>
        <w:gridCol w:w="1057"/>
        <w:gridCol w:w="1602"/>
        <w:gridCol w:w="2282"/>
        <w:gridCol w:w="3098"/>
      </w:tblGrid>
      <w:tr w:rsidR="00824DC5">
        <w:tblPrEx>
          <w:tblCellMar>
            <w:top w:w="0" w:type="dxa"/>
            <w:bottom w:w="0" w:type="dxa"/>
          </w:tblCellMar>
        </w:tblPrEx>
        <w:tc>
          <w:tcPr>
            <w:tcW w:w="69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класс</w:t>
            </w:r>
          </w:p>
        </w:tc>
        <w:tc>
          <w:tcPr>
            <w:tcW w:w="138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  <w:jc w:val="center"/>
            </w:pPr>
            <w:r>
              <w:t>Количество учащихся по годам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2009-2010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2010-2011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2011-2012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2012-2013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2013-2014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1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0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lastRenderedPageBreak/>
              <w:t>4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всего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22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19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11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10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-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-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-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8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7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9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6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Всего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30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25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26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20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16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Всего по школе</w:t>
            </w: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52</w:t>
            </w: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45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44</w:t>
            </w: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31</w:t>
            </w: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ff0"/>
            </w:pPr>
            <w:r>
              <w:t>26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  <w:tc>
          <w:tcPr>
            <w:tcW w:w="5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  <w:tc>
          <w:tcPr>
            <w:tcW w:w="2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  <w:tc>
          <w:tcPr>
            <w:tcW w:w="4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ff0"/>
            </w:pPr>
          </w:p>
        </w:tc>
      </w:tr>
    </w:tbl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 xml:space="preserve"> </w:t>
      </w:r>
    </w:p>
    <w:p w:rsidR="00824DC5" w:rsidRDefault="003F4770">
      <w:pPr>
        <w:pStyle w:val="a0"/>
      </w:pPr>
      <w:r>
        <w:t xml:space="preserve">      Анализ  </w:t>
      </w:r>
      <w:r>
        <w:t>учебно-воспитательного процесса производился по результатам проверки ЗУН учащихся, проводимых в различной форме: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t>- административные контрольные работы;</w:t>
      </w:r>
    </w:p>
    <w:p w:rsidR="00824DC5" w:rsidRDefault="003F4770">
      <w:pPr>
        <w:pStyle w:val="a0"/>
      </w:pPr>
      <w:r>
        <w:t>- срезы знаний по всем предметам;</w:t>
      </w:r>
    </w:p>
    <w:p w:rsidR="00824DC5" w:rsidRDefault="003F4770">
      <w:pPr>
        <w:pStyle w:val="a0"/>
      </w:pPr>
      <w:r>
        <w:t>- защита ученических проектов  на уроке;</w:t>
      </w:r>
    </w:p>
    <w:p w:rsidR="00824DC5" w:rsidRDefault="003F4770">
      <w:pPr>
        <w:pStyle w:val="a0"/>
      </w:pPr>
      <w:r>
        <w:t xml:space="preserve">- диагностика УУД в </w:t>
      </w:r>
      <w:r>
        <w:t>начальной школе;</w:t>
      </w:r>
    </w:p>
    <w:p w:rsidR="00824DC5" w:rsidRDefault="003F4770">
      <w:pPr>
        <w:pStyle w:val="a0"/>
      </w:pPr>
      <w:r>
        <w:t>- выставки работ учащихся (трудовое обучение, ИЗО);</w:t>
      </w:r>
    </w:p>
    <w:p w:rsidR="00824DC5" w:rsidRDefault="003F4770">
      <w:pPr>
        <w:pStyle w:val="a0"/>
      </w:pPr>
      <w:r>
        <w:t>- отчетные концерты по музыке;</w:t>
      </w:r>
    </w:p>
    <w:p w:rsidR="00824DC5" w:rsidRDefault="003F4770">
      <w:pPr>
        <w:pStyle w:val="a0"/>
      </w:pPr>
      <w:r>
        <w:t>-  тренировочные работы по предметам: русский язык, математика, география, биология, информатика в рамках подготовки к ГИА.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>Результаты  проведенных за 2013</w:t>
      </w:r>
      <w:r>
        <w:rPr>
          <w:b/>
        </w:rPr>
        <w:t>-2014 год  работ по русскому языку и математике:</w:t>
      </w:r>
    </w:p>
    <w:p w:rsidR="00824DC5" w:rsidRDefault="003F4770">
      <w:pPr>
        <w:pStyle w:val="a0"/>
      </w:pPr>
      <w:r>
        <w:lastRenderedPageBreak/>
        <w:t xml:space="preserve">В таблицах представлены результаты контрольных работ по математике и диктантов по русскому языку 5- 9 классах как  наиболее проблемные с точки зрения сохранения качества обучения.  </w:t>
      </w:r>
    </w:p>
    <w:p w:rsidR="00824DC5" w:rsidRDefault="003F4770">
      <w:pPr>
        <w:pStyle w:val="a0"/>
      </w:pPr>
      <w:r>
        <w:t xml:space="preserve">    Итоговые контрольные </w:t>
      </w:r>
      <w:r>
        <w:t>работы показали  недостаточный уровень качества знаний  по математике и русскому языку. Наиболее высокие результаты достигнуты в  9-ом классе.</w:t>
      </w:r>
    </w:p>
    <w:p w:rsidR="00824DC5" w:rsidRDefault="003F4770">
      <w:pPr>
        <w:pStyle w:val="a0"/>
      </w:pPr>
      <w:r>
        <w:rPr>
          <w:b/>
        </w:rPr>
        <w:t>Математика</w:t>
      </w:r>
    </w:p>
    <w:p w:rsidR="00824DC5" w:rsidRDefault="00824DC5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3481"/>
        <w:gridCol w:w="4762"/>
      </w:tblGrid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rPr>
                <w:b/>
              </w:rPr>
              <w:t>Параллель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rPr>
                <w:b/>
              </w:rPr>
              <w:t>% качества знаний на начало года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rPr>
                <w:b/>
              </w:rPr>
              <w:t>% качества знаний на конец года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0 %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6-ый </w:t>
            </w:r>
            <w:r>
              <w:t>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40%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20%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8-ый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15%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15%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9-ый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40%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20%</w:t>
            </w:r>
          </w:p>
        </w:tc>
      </w:tr>
    </w:tbl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3F4770">
      <w:pPr>
        <w:pStyle w:val="a0"/>
        <w:ind w:firstLine="708"/>
      </w:pPr>
      <w:r>
        <w:t xml:space="preserve">Из представленной таблицы видно, что  по русскому языку  результаты качества обучения в конце года понизились в 6 и9 классах, в 8 классе  результаты понизились, а  5классе 0% в течении года.  В </w:t>
      </w:r>
      <w:r>
        <w:t>следующем году будет обращено особое внимание на повышение качества знаний по данному предмету.</w:t>
      </w:r>
    </w:p>
    <w:p w:rsidR="00824DC5" w:rsidRDefault="00824DC5">
      <w:pPr>
        <w:pStyle w:val="a0"/>
        <w:ind w:firstLine="708"/>
      </w:pPr>
    </w:p>
    <w:p w:rsidR="00824DC5" w:rsidRDefault="003F4770">
      <w:pPr>
        <w:pStyle w:val="a0"/>
      </w:pPr>
      <w:r>
        <w:rPr>
          <w:b/>
        </w:rPr>
        <w:t>Необходимо принимать следующие меры</w:t>
      </w:r>
      <w:r>
        <w:t>:</w:t>
      </w:r>
    </w:p>
    <w:p w:rsidR="00824DC5" w:rsidRDefault="003F4770">
      <w:pPr>
        <w:pStyle w:val="a0"/>
        <w:numPr>
          <w:ilvl w:val="0"/>
          <w:numId w:val="2"/>
        </w:numPr>
      </w:pPr>
      <w:r>
        <w:t>Рассмотреть итоги диагностических работ на совещаниях при директоре, на родительских собраниях.</w:t>
      </w:r>
    </w:p>
    <w:p w:rsidR="00824DC5" w:rsidRDefault="003F4770">
      <w:pPr>
        <w:pStyle w:val="a0"/>
        <w:numPr>
          <w:ilvl w:val="0"/>
          <w:numId w:val="2"/>
        </w:numPr>
      </w:pPr>
      <w:r>
        <w:t>Проводить этапные трениров</w:t>
      </w:r>
      <w:r>
        <w:t>очные тестирования.</w:t>
      </w:r>
    </w:p>
    <w:p w:rsidR="00824DC5" w:rsidRDefault="003F4770">
      <w:pPr>
        <w:pStyle w:val="a0"/>
        <w:numPr>
          <w:ilvl w:val="0"/>
          <w:numId w:val="2"/>
        </w:numPr>
      </w:pPr>
      <w:r>
        <w:t>Доводить до сведения родителей результаты диагностических работ.</w:t>
      </w:r>
    </w:p>
    <w:p w:rsidR="00824DC5" w:rsidRDefault="00824DC5">
      <w:pPr>
        <w:pStyle w:val="a0"/>
        <w:ind w:left="480"/>
      </w:pPr>
    </w:p>
    <w:p w:rsidR="00824DC5" w:rsidRDefault="003F4770">
      <w:pPr>
        <w:pStyle w:val="afa"/>
        <w:ind w:left="480"/>
      </w:pPr>
      <w:r>
        <w:rPr>
          <w:b/>
        </w:rPr>
        <w:t>Русский язык</w:t>
      </w:r>
    </w:p>
    <w:p w:rsidR="00824DC5" w:rsidRDefault="00824DC5">
      <w:pPr>
        <w:pStyle w:val="afa"/>
        <w:ind w:left="48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3481"/>
        <w:gridCol w:w="4762"/>
      </w:tblGrid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rPr>
                <w:b/>
              </w:rPr>
              <w:lastRenderedPageBreak/>
              <w:t>Параллель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rPr>
                <w:b/>
              </w:rPr>
              <w:t>% качества знаний на начало года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rPr>
                <w:b/>
              </w:rPr>
              <w:t>% качества знаний на конец года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center" w:pos="1487"/>
              </w:tabs>
            </w:pPr>
            <w:r>
              <w:t>0%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20%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8-ый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15%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15%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9-ый класс</w:t>
            </w:r>
          </w:p>
        </w:tc>
        <w:tc>
          <w:tcPr>
            <w:tcW w:w="1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60%</w:t>
            </w:r>
          </w:p>
        </w:tc>
        <w:tc>
          <w:tcPr>
            <w:tcW w:w="1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40%</w:t>
            </w:r>
          </w:p>
        </w:tc>
      </w:tr>
    </w:tbl>
    <w:p w:rsidR="00824DC5" w:rsidRDefault="003F4770">
      <w:pPr>
        <w:pStyle w:val="afa"/>
        <w:ind w:left="480"/>
      </w:pPr>
      <w:r>
        <w:t>Процент качества в 5,6,8, классах в течении года был стабильным, в 9 классе понизился на 20%.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 xml:space="preserve">Русский язык: </w:t>
      </w:r>
      <w:r>
        <w:t xml:space="preserve">анализ работ показал, что большинство обучающихся испытывают большие затруднения при постановке знаков препинания в сложных  предложениях, а также </w:t>
      </w:r>
      <w:r>
        <w:t>в заданиях на определение типа речи (повествование, описание, рассуждение), написание производных предлогов (в течение, несмотря на, в продолжение, по мере).</w:t>
      </w:r>
    </w:p>
    <w:p w:rsidR="00824DC5" w:rsidRDefault="003F4770">
      <w:pPr>
        <w:pStyle w:val="a0"/>
      </w:pPr>
      <w:r>
        <w:t xml:space="preserve"> </w:t>
      </w:r>
    </w:p>
    <w:p w:rsidR="00824DC5" w:rsidRDefault="003F4770">
      <w:pPr>
        <w:pStyle w:val="a0"/>
      </w:pPr>
      <w:r>
        <w:rPr>
          <w:b/>
        </w:rPr>
        <w:t>Рекомендовать:</w:t>
      </w:r>
    </w:p>
    <w:p w:rsidR="00824DC5" w:rsidRDefault="003F4770">
      <w:pPr>
        <w:pStyle w:val="a0"/>
        <w:ind w:left="120"/>
      </w:pPr>
      <w:r>
        <w:rPr>
          <w:b/>
        </w:rPr>
        <w:t xml:space="preserve">    </w:t>
      </w:r>
      <w:r>
        <w:t xml:space="preserve">1. Рассмотреть итоги диагностических работ на совещаниях при директоре  , на </w:t>
      </w:r>
      <w:r>
        <w:t>классных часах, на родительских собраниях.</w:t>
      </w:r>
    </w:p>
    <w:p w:rsidR="00824DC5" w:rsidRDefault="003F4770">
      <w:pPr>
        <w:pStyle w:val="a0"/>
      </w:pPr>
      <w:r>
        <w:t xml:space="preserve">     2. Учителю русского языка  Щербак М.В. разработать методы  по ликвидации пробелов по основным темам курса.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 xml:space="preserve">  По результатам анализов, срезов знаний, проведенных в этом учебном году по всем предметам, рекомен</w:t>
      </w:r>
      <w:r>
        <w:rPr>
          <w:b/>
        </w:rPr>
        <w:t>довано: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>Учителю физики:</w:t>
      </w:r>
    </w:p>
    <w:p w:rsidR="00824DC5" w:rsidRDefault="003F4770">
      <w:pPr>
        <w:pStyle w:val="a0"/>
      </w:pPr>
      <w:r>
        <w:t>- больше внимания уделять отработке теоретических вопросов;</w:t>
      </w:r>
    </w:p>
    <w:p w:rsidR="00824DC5" w:rsidRDefault="003F4770">
      <w:pPr>
        <w:pStyle w:val="a0"/>
      </w:pPr>
      <w:r>
        <w:t>- при решении задач отрабатывать следующие навыки: построение графиков, перевод единиц.</w:t>
      </w:r>
    </w:p>
    <w:p w:rsidR="00824DC5" w:rsidRDefault="003F4770">
      <w:pPr>
        <w:pStyle w:val="a0"/>
      </w:pPr>
      <w:r>
        <w:t>Выявлены темы , вызвавшие наибольшее затруднение:</w:t>
      </w:r>
    </w:p>
    <w:p w:rsidR="00824DC5" w:rsidRDefault="003F4770">
      <w:pPr>
        <w:pStyle w:val="a0"/>
      </w:pPr>
      <w:r>
        <w:t xml:space="preserve">- движение по окружности (9 класс), </w:t>
      </w:r>
    </w:p>
    <w:p w:rsidR="00824DC5" w:rsidRDefault="003F4770">
      <w:pPr>
        <w:pStyle w:val="a0"/>
      </w:pPr>
      <w:r>
        <w:t>- закон всемирного тяготения (9 класс),</w:t>
      </w:r>
    </w:p>
    <w:p w:rsidR="00824DC5" w:rsidRDefault="003F4770">
      <w:pPr>
        <w:pStyle w:val="a0"/>
      </w:pPr>
      <w:r>
        <w:lastRenderedPageBreak/>
        <w:t>- закон сохранения импульса (9 класс),</w:t>
      </w:r>
    </w:p>
    <w:p w:rsidR="00824DC5" w:rsidRDefault="003F4770">
      <w:pPr>
        <w:pStyle w:val="a0"/>
      </w:pPr>
      <w:r>
        <w:t>- сила упругости, закон Гука, второй закон Ньютона (9 класс).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>Учителю химии:</w:t>
      </w:r>
    </w:p>
    <w:p w:rsidR="00824DC5" w:rsidRDefault="003F4770">
      <w:pPr>
        <w:pStyle w:val="a0"/>
      </w:pPr>
      <w:r>
        <w:t xml:space="preserve">Темы, вызвавшие затруднения: </w:t>
      </w:r>
    </w:p>
    <w:p w:rsidR="00824DC5" w:rsidRDefault="003F4770">
      <w:pPr>
        <w:pStyle w:val="a0"/>
      </w:pPr>
      <w:r>
        <w:t>- решение задач на выведение фор</w:t>
      </w:r>
      <w:r>
        <w:t>мулы органического соединения, если известна массовая доля элемента,</w:t>
      </w:r>
    </w:p>
    <w:p w:rsidR="00824DC5" w:rsidRDefault="003F4770">
      <w:pPr>
        <w:pStyle w:val="a0"/>
      </w:pPr>
      <w:r>
        <w:t>- решение задач на определение формул органических веществ по продуктам горения,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>Учителю географии:</w:t>
      </w:r>
    </w:p>
    <w:p w:rsidR="00824DC5" w:rsidRDefault="003F4770">
      <w:pPr>
        <w:pStyle w:val="a0"/>
      </w:pPr>
      <w:r>
        <w:t>Результаты соответствуют аттестационным требованиям:</w:t>
      </w:r>
    </w:p>
    <w:p w:rsidR="00824DC5" w:rsidRDefault="003F4770">
      <w:pPr>
        <w:pStyle w:val="a0"/>
      </w:pPr>
      <w:r>
        <w:t>-недостаточно сформированы навыки</w:t>
      </w:r>
      <w:r>
        <w:t xml:space="preserve"> комплексной характеристики  географических объектов, </w:t>
      </w:r>
    </w:p>
    <w:p w:rsidR="00824DC5" w:rsidRDefault="003F4770">
      <w:pPr>
        <w:pStyle w:val="a0"/>
      </w:pPr>
      <w:r>
        <w:t>- устанавливать причинно- следственные связи.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rPr>
          <w:b/>
        </w:rPr>
        <w:t>Учителю биологии:</w:t>
      </w:r>
    </w:p>
    <w:p w:rsidR="00824DC5" w:rsidRDefault="003F4770">
      <w:pPr>
        <w:pStyle w:val="a0"/>
      </w:pPr>
      <w:r>
        <w:t>Темы, вызвавшие наибольшее затруднение:</w:t>
      </w:r>
    </w:p>
    <w:p w:rsidR="00824DC5" w:rsidRDefault="003F4770">
      <w:pPr>
        <w:pStyle w:val="a0"/>
      </w:pPr>
      <w:r>
        <w:t>- обмен веществ и энергии,</w:t>
      </w:r>
    </w:p>
    <w:p w:rsidR="00824DC5" w:rsidRDefault="003F4770">
      <w:pPr>
        <w:pStyle w:val="a0"/>
      </w:pPr>
      <w:r>
        <w:t>- решение генетических задач.</w:t>
      </w:r>
    </w:p>
    <w:p w:rsidR="00824DC5" w:rsidRDefault="003F4770">
      <w:pPr>
        <w:pStyle w:val="a0"/>
      </w:pPr>
      <w:r>
        <w:rPr>
          <w:b/>
        </w:rPr>
        <w:t>Учителю истории:</w:t>
      </w:r>
    </w:p>
    <w:p w:rsidR="00824DC5" w:rsidRDefault="003F4770">
      <w:pPr>
        <w:pStyle w:val="a0"/>
      </w:pPr>
      <w:r>
        <w:t xml:space="preserve">Темы, вызвавшие </w:t>
      </w:r>
      <w:r>
        <w:t>наибольшее затруднение:</w:t>
      </w:r>
    </w:p>
    <w:p w:rsidR="00824DC5" w:rsidRDefault="003F4770">
      <w:pPr>
        <w:pStyle w:val="a0"/>
      </w:pPr>
      <w:r>
        <w:t>- партизанское движение в годы Отечественной войны 1812 года (8класс),</w:t>
      </w:r>
    </w:p>
    <w:p w:rsidR="00824DC5" w:rsidRDefault="003F4770">
      <w:pPr>
        <w:pStyle w:val="a0"/>
      </w:pPr>
      <w:r>
        <w:t>- изменение в политическом строе России в первой половине 19 века,</w:t>
      </w:r>
    </w:p>
    <w:p w:rsidR="00824DC5" w:rsidRDefault="003F4770">
      <w:pPr>
        <w:pStyle w:val="a0"/>
      </w:pPr>
      <w:r>
        <w:t xml:space="preserve">- события Крымской войны. </w:t>
      </w:r>
    </w:p>
    <w:p w:rsidR="00824DC5" w:rsidRDefault="003F4770">
      <w:pPr>
        <w:pStyle w:val="a0"/>
      </w:pPr>
      <w:r>
        <w:t>Обратить внимание на сформированность  у учащихся умений определять</w:t>
      </w:r>
      <w:r>
        <w:t xml:space="preserve"> хронологическую последовательность событий, выявлять причинно-следственные связи, соотносить два ряда информации, проводить анализ фрагмента исторического источника.</w:t>
      </w:r>
    </w:p>
    <w:p w:rsidR="00824DC5" w:rsidRDefault="00824DC5">
      <w:pPr>
        <w:pStyle w:val="a0"/>
      </w:pPr>
    </w:p>
    <w:p w:rsidR="00824DC5" w:rsidRDefault="003F4770">
      <w:pPr>
        <w:pStyle w:val="a0"/>
        <w:ind w:firstLine="708"/>
      </w:pPr>
      <w:r>
        <w:lastRenderedPageBreak/>
        <w:t>Результатами успеваемости учащихся по  музыке, трудовому обучению являются хорошо сформи</w:t>
      </w:r>
      <w:r>
        <w:t xml:space="preserve">рованные навыки, выразившиеся в творческих работах детей, что было продемонстрировано в отчетных концертах, выставках  учащихся . </w:t>
      </w:r>
    </w:p>
    <w:p w:rsidR="00824DC5" w:rsidRDefault="00824DC5">
      <w:pPr>
        <w:pStyle w:val="a0"/>
        <w:ind w:firstLine="708"/>
      </w:pPr>
    </w:p>
    <w:p w:rsidR="00824DC5" w:rsidRDefault="003F4770">
      <w:pPr>
        <w:pStyle w:val="a0"/>
        <w:ind w:firstLine="708"/>
      </w:pPr>
      <w:r>
        <w:rPr>
          <w:rFonts w:eastAsia="Calibri"/>
        </w:rPr>
        <w:t>Качество знаний в 2012-2013 году по школе составило 22,58%,  по сравнению с прошлым учебным годом 35%, уменьшилось на 12,42%</w:t>
      </w:r>
      <w:r>
        <w:rPr>
          <w:rFonts w:eastAsia="Calibri"/>
        </w:rPr>
        <w:t xml:space="preserve">.  </w:t>
      </w:r>
    </w:p>
    <w:p w:rsidR="00824DC5" w:rsidRDefault="003F4770">
      <w:pPr>
        <w:pStyle w:val="a0"/>
        <w:ind w:firstLine="708"/>
      </w:pPr>
      <w:r>
        <w:t xml:space="preserve"> Результаты учебного года можно отследить по таблице:</w:t>
      </w:r>
    </w:p>
    <w:p w:rsidR="00824DC5" w:rsidRDefault="00824DC5">
      <w:pPr>
        <w:pStyle w:val="a0"/>
        <w:ind w:firstLine="708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3628"/>
        <w:gridCol w:w="4955"/>
      </w:tblGrid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Классы 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Количество учащихся 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Кол-во учащихся, окончивших на «4» и «5»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-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7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8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0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9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c>
          <w:tcPr>
            <w:tcW w:w="1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Итого </w:t>
            </w:r>
          </w:p>
        </w:tc>
        <w:tc>
          <w:tcPr>
            <w:tcW w:w="1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26</w:t>
            </w:r>
          </w:p>
        </w:tc>
        <w:tc>
          <w:tcPr>
            <w:tcW w:w="16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</w:tbl>
    <w:p w:rsidR="00824DC5" w:rsidRDefault="003F4770">
      <w:pPr>
        <w:pStyle w:val="a0"/>
      </w:pPr>
      <w:r>
        <w:rPr>
          <w:rFonts w:eastAsia="Calibri"/>
        </w:rPr>
        <w:t xml:space="preserve"> </w:t>
      </w:r>
    </w:p>
    <w:p w:rsidR="00824DC5" w:rsidRDefault="003F4770">
      <w:pPr>
        <w:pStyle w:val="a0"/>
      </w:pPr>
      <w:r>
        <w:rPr>
          <w:rFonts w:eastAsia="Calibri"/>
        </w:rPr>
        <w:t xml:space="preserve"> Из этого следует, что</w:t>
      </w:r>
      <w:r>
        <w:t xml:space="preserve">   в среднем звене  произошло резкое снижение качества знаний, в этом году учащиеся испытывают значительные трудности. Это острейшая  многофакторная проблема, решать которую требуется комплексно.   </w:t>
      </w:r>
    </w:p>
    <w:p w:rsidR="00824DC5" w:rsidRDefault="003F4770">
      <w:pPr>
        <w:pStyle w:val="a0"/>
      </w:pPr>
      <w:r>
        <w:t>-на первое место выдвигаются психологические проблемы под</w:t>
      </w:r>
      <w:r>
        <w:t>росткового периода, недостаточная работа классного руководителя с коллективом учащихся, отсутствие должного контакта с учителями-предметниками;</w:t>
      </w:r>
    </w:p>
    <w:p w:rsidR="00824DC5" w:rsidRDefault="003F4770">
      <w:pPr>
        <w:pStyle w:val="a0"/>
        <w:jc w:val="both"/>
      </w:pPr>
      <w:r>
        <w:rPr>
          <w:rFonts w:eastAsia="Calibri"/>
        </w:rPr>
        <w:t>-учителям – предметникам использовать разнообразные формы и методы работы, направленные на повышение качества ЗУ</w:t>
      </w:r>
      <w:r>
        <w:rPr>
          <w:rFonts w:eastAsia="Calibri"/>
        </w:rPr>
        <w:t>Н, проводить систематический мониторинг, отслеживать результаты обученности. Классным руководителям, учителям предметникам своевременно информировать родителей о результатах обучения;</w:t>
      </w:r>
    </w:p>
    <w:p w:rsidR="00824DC5" w:rsidRDefault="003F4770">
      <w:pPr>
        <w:pStyle w:val="a0"/>
        <w:jc w:val="both"/>
      </w:pPr>
      <w:r>
        <w:rPr>
          <w:rFonts w:eastAsia="Calibri"/>
        </w:rPr>
        <w:lastRenderedPageBreak/>
        <w:t>-проводить работу по выявлению и ликвидации пробелов в знаниях, в полной</w:t>
      </w:r>
      <w:r>
        <w:rPr>
          <w:rFonts w:eastAsia="Calibri"/>
        </w:rPr>
        <w:t xml:space="preserve"> мере использовать индивидуальные занятия с обучающимися;</w:t>
      </w:r>
    </w:p>
    <w:p w:rsidR="00824DC5" w:rsidRDefault="003F4770">
      <w:pPr>
        <w:pStyle w:val="a0"/>
        <w:jc w:val="both"/>
      </w:pPr>
      <w:r>
        <w:rPr>
          <w:rFonts w:eastAsia="Calibri"/>
        </w:rPr>
        <w:t xml:space="preserve">  - в большей степени уделять внимание повторению изученного материала в начале учебного года, тем самым повышать познавательную активность обучающихся;</w:t>
      </w:r>
    </w:p>
    <w:p w:rsidR="00824DC5" w:rsidRDefault="003F4770">
      <w:pPr>
        <w:pStyle w:val="a0"/>
        <w:jc w:val="both"/>
      </w:pPr>
      <w:r>
        <w:rPr>
          <w:rFonts w:eastAsia="Calibri"/>
        </w:rPr>
        <w:t>-обеспечить преемственность обучения между на</w:t>
      </w:r>
      <w:r>
        <w:rPr>
          <w:rFonts w:eastAsia="Calibri"/>
        </w:rPr>
        <w:t>чальной школой и основной;</w:t>
      </w:r>
    </w:p>
    <w:p w:rsidR="00824DC5" w:rsidRDefault="003F4770">
      <w:pPr>
        <w:pStyle w:val="a0"/>
        <w:jc w:val="both"/>
      </w:pPr>
      <w:r>
        <w:rPr>
          <w:rFonts w:eastAsia="Calibri"/>
        </w:rPr>
        <w:t>-администрации добиваться систематизации работы по повышению качества обучения, выполнять план ВШК посещения уроков с последующим глубоким анализом. Усилить контроль за уровнем сформированности ЗУН по предметам, за преподаванием,</w:t>
      </w:r>
      <w:r>
        <w:rPr>
          <w:rFonts w:eastAsia="Calibri"/>
        </w:rPr>
        <w:t xml:space="preserve"> индивидуальной работой с обучающимися.</w:t>
      </w:r>
    </w:p>
    <w:p w:rsidR="00824DC5" w:rsidRDefault="003F4770">
      <w:pPr>
        <w:pStyle w:val="a0"/>
        <w:ind w:firstLine="708"/>
        <w:jc w:val="both"/>
      </w:pPr>
      <w:r>
        <w:t xml:space="preserve">   </w:t>
      </w:r>
    </w:p>
    <w:p w:rsidR="00824DC5" w:rsidRDefault="003F4770">
      <w:pPr>
        <w:pStyle w:val="a0"/>
      </w:pPr>
      <w:r>
        <w:rPr>
          <w:b/>
        </w:rPr>
        <w:t xml:space="preserve">                     </w:t>
      </w:r>
      <w:r>
        <w:rPr>
          <w:b/>
          <w:bCs/>
        </w:rPr>
        <w:t>Динамика результатов ГИА по математике 9  класс.</w:t>
      </w:r>
    </w:p>
    <w:p w:rsidR="00824DC5" w:rsidRDefault="00824DC5">
      <w:pPr>
        <w:pStyle w:val="a0"/>
        <w:tabs>
          <w:tab w:val="left" w:pos="4860"/>
        </w:tabs>
      </w:pPr>
    </w:p>
    <w:p w:rsidR="00824DC5" w:rsidRDefault="00824DC5">
      <w:pPr>
        <w:pStyle w:val="a0"/>
        <w:tabs>
          <w:tab w:val="left" w:pos="4860"/>
        </w:tabs>
      </w:pPr>
    </w:p>
    <w:tbl>
      <w:tblPr>
        <w:tblW w:w="830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266"/>
        <w:gridCol w:w="11418"/>
        <w:gridCol w:w="7266"/>
        <w:gridCol w:w="-2160"/>
        <w:gridCol w:w="1440"/>
        <w:gridCol w:w="-1440"/>
        <w:gridCol w:w="720"/>
        <w:gridCol w:w="720"/>
        <w:gridCol w:w="-1440"/>
        <w:gridCol w:w="1440"/>
        <w:gridCol w:w="-1440"/>
        <w:gridCol w:w="1440"/>
        <w:gridCol w:w="-1440"/>
        <w:gridCol w:w="1440"/>
        <w:gridCol w:w="-1440"/>
        <w:gridCol w:w="1440"/>
        <w:gridCol w:w="-1440"/>
        <w:gridCol w:w="1440"/>
        <w:gridCol w:w="1080"/>
      </w:tblGrid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Год</w:t>
            </w:r>
          </w:p>
        </w:tc>
        <w:tc>
          <w:tcPr>
            <w:tcW w:w="2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Количест-во учащих-ся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Количество учащихся, получивших «5»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Количество учащихся, получивших «4»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 xml:space="preserve"> Количество учащихся, получ</w:t>
            </w:r>
            <w:r>
              <w:rPr>
                <w:b/>
                <w:bCs/>
              </w:rPr>
              <w:lastRenderedPageBreak/>
              <w:t>ивших «3»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lastRenderedPageBreak/>
              <w:t>Количество учащихся, полу</w:t>
            </w:r>
            <w:r>
              <w:rPr>
                <w:b/>
                <w:bCs/>
              </w:rPr>
              <w:lastRenderedPageBreak/>
              <w:t>чивших «2»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lastRenderedPageBreak/>
              <w:t xml:space="preserve">Средний балл 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2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83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2009-2010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4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2,3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2010-2011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2,5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2011-2012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4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3,5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2012-</w:t>
            </w:r>
          </w:p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2013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0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3,2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2012-2014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0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2,8</w:t>
            </w:r>
          </w:p>
        </w:tc>
      </w:tr>
    </w:tbl>
    <w:p w:rsidR="00824DC5" w:rsidRDefault="00824DC5">
      <w:pPr>
        <w:pStyle w:val="a0"/>
        <w:tabs>
          <w:tab w:val="left" w:pos="4860"/>
        </w:tabs>
      </w:pPr>
    </w:p>
    <w:p w:rsidR="00824DC5" w:rsidRDefault="003F4770">
      <w:pPr>
        <w:pStyle w:val="a0"/>
        <w:tabs>
          <w:tab w:val="left" w:pos="4860"/>
        </w:tabs>
      </w:pPr>
      <w:r>
        <w:rPr>
          <w:bCs/>
        </w:rPr>
        <w:t xml:space="preserve">В целом результаты ГИА  по математике показали объективное оценивание знаний учащихся  учителем. </w:t>
      </w:r>
    </w:p>
    <w:p w:rsidR="00824DC5" w:rsidRDefault="003F4770">
      <w:pPr>
        <w:pStyle w:val="a0"/>
        <w:tabs>
          <w:tab w:val="left" w:pos="4860"/>
        </w:tabs>
      </w:pPr>
      <w:r>
        <w:rPr>
          <w:bCs/>
        </w:rPr>
        <w:t xml:space="preserve">Учащиеся экзамен сдали удовлетворительно, два ученика получили «2», процент качества составил 16,7% .  </w:t>
      </w:r>
    </w:p>
    <w:p w:rsidR="00824DC5" w:rsidRDefault="003F4770">
      <w:pPr>
        <w:pStyle w:val="a0"/>
        <w:tabs>
          <w:tab w:val="left" w:pos="4860"/>
        </w:tabs>
      </w:pPr>
      <w:r>
        <w:rPr>
          <w:b/>
          <w:bCs/>
        </w:rPr>
        <w:t>Динамика результатов ГИА по русскому языку 9  класс.</w:t>
      </w:r>
    </w:p>
    <w:p w:rsidR="00824DC5" w:rsidRDefault="00824DC5">
      <w:pPr>
        <w:pStyle w:val="a0"/>
        <w:tabs>
          <w:tab w:val="left" w:pos="4860"/>
        </w:tabs>
      </w:pPr>
    </w:p>
    <w:p w:rsidR="00824DC5" w:rsidRDefault="00824DC5">
      <w:pPr>
        <w:pStyle w:val="a0"/>
        <w:tabs>
          <w:tab w:val="left" w:pos="4860"/>
        </w:tabs>
      </w:pPr>
    </w:p>
    <w:tbl>
      <w:tblPr>
        <w:tblW w:w="830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266"/>
        <w:gridCol w:w="11418"/>
        <w:gridCol w:w="7266"/>
        <w:gridCol w:w="-2160"/>
        <w:gridCol w:w="1440"/>
        <w:gridCol w:w="-1440"/>
        <w:gridCol w:w="720"/>
        <w:gridCol w:w="720"/>
        <w:gridCol w:w="-1440"/>
        <w:gridCol w:w="1440"/>
        <w:gridCol w:w="-1440"/>
        <w:gridCol w:w="1440"/>
        <w:gridCol w:w="-1440"/>
        <w:gridCol w:w="1440"/>
        <w:gridCol w:w="-1440"/>
        <w:gridCol w:w="1440"/>
        <w:gridCol w:w="-1440"/>
        <w:gridCol w:w="1440"/>
        <w:gridCol w:w="1080"/>
      </w:tblGrid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Год</w:t>
            </w:r>
          </w:p>
        </w:tc>
        <w:tc>
          <w:tcPr>
            <w:tcW w:w="2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Количество учащихся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Доля учащихся, получивших «5»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>Доля учащихся, получивших «4»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t xml:space="preserve"> Доля уча</w:t>
            </w:r>
            <w:r>
              <w:rPr>
                <w:b/>
                <w:bCs/>
              </w:rPr>
              <w:lastRenderedPageBreak/>
              <w:t>щихся, получивших «3»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lastRenderedPageBreak/>
              <w:t>Доля уча</w:t>
            </w:r>
            <w:r>
              <w:rPr>
                <w:b/>
                <w:bCs/>
              </w:rPr>
              <w:lastRenderedPageBreak/>
              <w:t>щихся, получивших «2»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/>
                <w:bCs/>
              </w:rPr>
              <w:lastRenderedPageBreak/>
              <w:t>Средний балл по школе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2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Кол.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Кол.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tabs>
                <w:tab w:val="left" w:pos="4860"/>
              </w:tabs>
            </w:pPr>
          </w:p>
        </w:tc>
        <w:tc>
          <w:tcPr>
            <w:tcW w:w="83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2009-2010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5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3,3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2010-2011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5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3,3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2011-2012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-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4,1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2012-</w:t>
            </w:r>
          </w:p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2013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0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3,8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2013-2014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0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4</w:t>
            </w:r>
          </w:p>
        </w:tc>
        <w:tc>
          <w:tcPr>
            <w:tcW w:w="51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6228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1</w:t>
            </w:r>
          </w:p>
        </w:tc>
        <w:tc>
          <w:tcPr>
            <w:tcW w:w="7266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tabs>
                <w:tab w:val="left" w:pos="4860"/>
              </w:tabs>
            </w:pPr>
            <w:r>
              <w:rPr>
                <w:bCs/>
              </w:rPr>
              <w:t>3,3</w:t>
            </w:r>
          </w:p>
        </w:tc>
      </w:tr>
    </w:tbl>
    <w:p w:rsidR="00824DC5" w:rsidRDefault="00824DC5">
      <w:pPr>
        <w:pStyle w:val="a0"/>
      </w:pPr>
    </w:p>
    <w:p w:rsidR="00824DC5" w:rsidRDefault="003F4770">
      <w:pPr>
        <w:pStyle w:val="a0"/>
        <w:tabs>
          <w:tab w:val="left" w:pos="4860"/>
        </w:tabs>
      </w:pPr>
      <w:r>
        <w:rPr>
          <w:b/>
          <w:bCs/>
        </w:rPr>
        <w:t>Вывод.</w:t>
      </w:r>
    </w:p>
    <w:p w:rsidR="00824DC5" w:rsidRDefault="00824DC5">
      <w:pPr>
        <w:pStyle w:val="a0"/>
        <w:tabs>
          <w:tab w:val="left" w:pos="4860"/>
        </w:tabs>
      </w:pPr>
    </w:p>
    <w:p w:rsidR="00824DC5" w:rsidRDefault="003F4770">
      <w:pPr>
        <w:pStyle w:val="a0"/>
        <w:tabs>
          <w:tab w:val="left" w:pos="4860"/>
        </w:tabs>
      </w:pPr>
      <w:r>
        <w:rPr>
          <w:bCs/>
        </w:rPr>
        <w:t>В результате приведенной таблицы можно сделать вывод о том, что экзаменуемые участники показали удовлетворительные  результаты, процент качества составил 66,7%.</w:t>
      </w:r>
    </w:p>
    <w:p w:rsidR="00824DC5" w:rsidRDefault="00824DC5">
      <w:pPr>
        <w:pStyle w:val="a0"/>
      </w:pPr>
    </w:p>
    <w:p w:rsidR="00824DC5" w:rsidRDefault="003F4770">
      <w:pPr>
        <w:pStyle w:val="a0"/>
      </w:pPr>
      <w:r>
        <w:lastRenderedPageBreak/>
        <w:t xml:space="preserve"> </w:t>
      </w:r>
    </w:p>
    <w:p w:rsidR="00824DC5" w:rsidRDefault="003F4770">
      <w:pPr>
        <w:pStyle w:val="a0"/>
        <w:ind w:firstLine="708"/>
      </w:pPr>
      <w:r>
        <w:rPr>
          <w:b/>
        </w:rPr>
        <w:t xml:space="preserve">В 2013-2014 уч году учащиеся не выбрали предметы для сдачи ГИА в форме ОГЭ по выбору. Данные прошлых лет приведены в таблице.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568"/>
        <w:gridCol w:w="1199"/>
        <w:gridCol w:w="1199"/>
        <w:gridCol w:w="446"/>
        <w:gridCol w:w="446"/>
        <w:gridCol w:w="675"/>
        <w:gridCol w:w="449"/>
        <w:gridCol w:w="446"/>
        <w:gridCol w:w="446"/>
        <w:gridCol w:w="675"/>
        <w:gridCol w:w="623"/>
        <w:gridCol w:w="560"/>
        <w:gridCol w:w="560"/>
      </w:tblGrid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8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Выбираемые предметы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2010/2011</w:t>
            </w: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2011/2012</w:t>
            </w:r>
          </w:p>
        </w:tc>
        <w:tc>
          <w:tcPr>
            <w:tcW w:w="4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2012-2013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8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Кол-во уч-ся</w:t>
            </w: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«5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«4</w:t>
            </w: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«3</w:t>
            </w: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Кол-во уч-ся</w:t>
            </w: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 «5</w:t>
            </w: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«4</w:t>
            </w: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«3</w:t>
            </w: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Кол-во уч-ся</w:t>
            </w: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ind w:left="65"/>
            </w:pPr>
            <w:r>
              <w:t>«5»</w:t>
            </w: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«4»</w:t>
            </w: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«3»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1.</w:t>
            </w:r>
          </w:p>
        </w:tc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Биология 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</w:t>
            </w: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</w:t>
            </w: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География 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</w:t>
            </w: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 xml:space="preserve">Информатика 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</w:t>
            </w: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  <w:ind w:left="123"/>
            </w:pPr>
            <w:r>
              <w:t>1</w:t>
            </w: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  <w:ind w:left="123"/>
            </w:pP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2</w:t>
            </w: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4</w:t>
            </w:r>
          </w:p>
        </w:tc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Английский язык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3</w:t>
            </w: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5</w:t>
            </w:r>
          </w:p>
        </w:tc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физика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  <w:tr w:rsidR="00824DC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6</w:t>
            </w:r>
          </w:p>
        </w:tc>
        <w:tc>
          <w:tcPr>
            <w:tcW w:w="1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химия</w:t>
            </w:r>
          </w:p>
        </w:tc>
        <w:tc>
          <w:tcPr>
            <w:tcW w:w="2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5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6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7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8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9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10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  <w:tc>
          <w:tcPr>
            <w:tcW w:w="1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3F4770">
            <w:pPr>
              <w:pStyle w:val="a0"/>
            </w:pPr>
            <w:r>
              <w:t>1</w:t>
            </w:r>
          </w:p>
        </w:tc>
        <w:tc>
          <w:tcPr>
            <w:tcW w:w="12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C5" w:rsidRDefault="00824DC5">
            <w:pPr>
              <w:pStyle w:val="a0"/>
            </w:pPr>
          </w:p>
        </w:tc>
      </w:tr>
    </w:tbl>
    <w:p w:rsidR="00824DC5" w:rsidRDefault="003F4770">
      <w:pPr>
        <w:pStyle w:val="a0"/>
      </w:pPr>
      <w:r>
        <w:rPr>
          <w:b/>
        </w:rPr>
        <w:t xml:space="preserve"> </w:t>
      </w: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3F4770">
      <w:pPr>
        <w:pStyle w:val="a0"/>
        <w:tabs>
          <w:tab w:val="left" w:pos="8789"/>
        </w:tabs>
        <w:ind w:right="-425"/>
      </w:pPr>
      <w:r>
        <w:rPr>
          <w:rFonts w:cs="Times New Roman"/>
          <w:i/>
        </w:rPr>
        <w:t xml:space="preserve">  </w:t>
      </w:r>
      <w:r>
        <w:rPr>
          <w:rFonts w:cs="Times New Roman"/>
          <w:b/>
        </w:rPr>
        <w:t>Главной целью воспитательной работы школы является: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br/>
      </w:r>
      <w:r>
        <w:rPr>
          <w:rFonts w:cs="Times New Roman"/>
        </w:rPr>
        <w:t xml:space="preserve">• способствовать </w:t>
      </w:r>
      <w:r>
        <w:rPr>
          <w:rFonts w:cs="Times New Roman"/>
        </w:rPr>
        <w:t>воспитанию свободной, гуманной, духовной, самостоятельной личности, обогащенной   научными знаниями, готовой к сознательной творческой деятельности и нравственному поведению.</w:t>
      </w:r>
    </w:p>
    <w:p w:rsidR="00824DC5" w:rsidRDefault="003F4770">
      <w:pPr>
        <w:pStyle w:val="af9"/>
        <w:tabs>
          <w:tab w:val="left" w:pos="8789"/>
        </w:tabs>
      </w:pPr>
      <w:r>
        <w:t xml:space="preserve"> </w:t>
      </w:r>
    </w:p>
    <w:p w:rsidR="00824DC5" w:rsidRDefault="003F4770">
      <w:pPr>
        <w:pStyle w:val="af9"/>
        <w:tabs>
          <w:tab w:val="left" w:pos="8789"/>
        </w:tabs>
      </w:pPr>
      <w:r>
        <w:t xml:space="preserve">Для осуществления этой цели перед педагогами школы стояли следующие задачи воспитательной работы: </w:t>
      </w:r>
      <w:r>
        <w:br/>
        <w:t xml:space="preserve">1. Развивать школьные традиции, создавая благоприятные условия для всестороннего развития личности учащихся. </w:t>
      </w:r>
      <w:r>
        <w:br/>
        <w:t xml:space="preserve">2. </w:t>
      </w:r>
      <w:r>
        <w:rPr>
          <w:spacing w:val="-14"/>
        </w:rPr>
        <w:t>Работать над повышением интеллекта ребят и ф</w:t>
      </w:r>
      <w:r>
        <w:rPr>
          <w:spacing w:val="-14"/>
        </w:rPr>
        <w:t>ормированием привычек нравственного поведения.</w:t>
      </w:r>
      <w:r>
        <w:br/>
        <w:t xml:space="preserve">3. </w:t>
      </w:r>
      <w:r>
        <w:rPr>
          <w:spacing w:val="-14"/>
        </w:rPr>
        <w:t>Наладить более тесные связи с родителями, вовлекать их в классные мероприятия.</w:t>
      </w:r>
      <w:r>
        <w:br/>
        <w:t>4. Продолжить работу по предупреждению правонарушений и безнадзорности среди</w:t>
      </w:r>
    </w:p>
    <w:p w:rsidR="00824DC5" w:rsidRDefault="003F4770">
      <w:pPr>
        <w:pStyle w:val="a0"/>
        <w:tabs>
          <w:tab w:val="left" w:pos="8789"/>
        </w:tabs>
        <w:ind w:right="-2288"/>
      </w:pPr>
      <w:r>
        <w:rPr>
          <w:rFonts w:cs="Times New Roman"/>
        </w:rPr>
        <w:lastRenderedPageBreak/>
        <w:t xml:space="preserve"> несовершеннолетних и по предупреждению наркомании</w:t>
      </w:r>
      <w:r>
        <w:rPr>
          <w:rFonts w:cs="Times New Roman"/>
        </w:rPr>
        <w:t xml:space="preserve"> среди подростков, максимально                              привлекать детей группы “риска” к участию в жизни школы, класса. </w:t>
      </w:r>
      <w:r>
        <w:rPr>
          <w:rFonts w:cs="Times New Roman"/>
        </w:rPr>
        <w:br/>
        <w:t>5. Повысить у учащихся интерес к внеклассной работе.</w:t>
      </w:r>
    </w:p>
    <w:p w:rsidR="00824DC5" w:rsidRDefault="00824DC5">
      <w:pPr>
        <w:pStyle w:val="af9"/>
      </w:pPr>
    </w:p>
    <w:p w:rsidR="00824DC5" w:rsidRDefault="003F4770">
      <w:pPr>
        <w:pStyle w:val="af9"/>
      </w:pPr>
      <w:r>
        <w:t>Классные руководители работали по следующим направлениям :</w:t>
      </w:r>
    </w:p>
    <w:p w:rsidR="00824DC5" w:rsidRDefault="003F4770">
      <w:pPr>
        <w:pStyle w:val="af9"/>
      </w:pPr>
      <w:r>
        <w:t xml:space="preserve"> -осуществление в</w:t>
      </w:r>
      <w:r>
        <w:t>сеобуча;</w:t>
      </w:r>
    </w:p>
    <w:p w:rsidR="00824DC5" w:rsidRDefault="003F4770">
      <w:pPr>
        <w:pStyle w:val="af9"/>
      </w:pPr>
      <w:r>
        <w:t xml:space="preserve">-организация классного коллектива; </w:t>
      </w:r>
    </w:p>
    <w:p w:rsidR="00824DC5" w:rsidRDefault="003F4770">
      <w:pPr>
        <w:pStyle w:val="af9"/>
      </w:pPr>
      <w:r>
        <w:t>-организация общественно-полезного труда и внешкольные мероприятия;</w:t>
      </w:r>
    </w:p>
    <w:p w:rsidR="00824DC5" w:rsidRDefault="003F4770">
      <w:pPr>
        <w:pStyle w:val="af9"/>
      </w:pPr>
      <w:r>
        <w:t xml:space="preserve"> -помощь в учебе; </w:t>
      </w:r>
    </w:p>
    <w:p w:rsidR="00824DC5" w:rsidRDefault="003F4770">
      <w:pPr>
        <w:pStyle w:val="af9"/>
      </w:pPr>
      <w:r>
        <w:t>-работа с родителями.</w:t>
      </w:r>
    </w:p>
    <w:p w:rsidR="00824DC5" w:rsidRDefault="003F4770">
      <w:pPr>
        <w:pStyle w:val="a0"/>
        <w:spacing w:before="28" w:after="28"/>
        <w:jc w:val="both"/>
      </w:pPr>
      <w:r>
        <w:rPr>
          <w:rStyle w:val="s3"/>
          <w:rFonts w:cs="Times New Roman"/>
        </w:rPr>
        <w:t>В течение года были проведены открытые классные часы, общешкольные мероприятия, беседы, развивающие  в</w:t>
      </w:r>
      <w:r>
        <w:rPr>
          <w:rStyle w:val="s3"/>
          <w:rFonts w:cs="Times New Roman"/>
        </w:rPr>
        <w:t>икторины, тематические предметные  игры, соревнования.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>Следует отметить особо интересные: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1. Много мероприятий проводилось по направлению </w:t>
      </w:r>
      <w:r>
        <w:rPr>
          <w:rStyle w:val="s3"/>
          <w:rFonts w:cs="Times New Roman"/>
          <w:b/>
        </w:rPr>
        <w:t>«Здоровье»: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-«Спортивные праздники «Дни здоровья»-  (1- 9 классы)   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 -«Веселые старты» - (1-4 классы  и  5- 9 классы)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>-« Соревнования по стрельбе» (5- 9 классы)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>-«Олимпийский урок» (1-9 классы),</w:t>
      </w:r>
    </w:p>
    <w:p w:rsidR="00824DC5" w:rsidRDefault="003F4770">
      <w:pPr>
        <w:pStyle w:val="a0"/>
        <w:jc w:val="both"/>
      </w:pPr>
      <w:r>
        <w:rPr>
          <w:rStyle w:val="s3"/>
          <w:rFonts w:cs="Times New Roman"/>
        </w:rPr>
        <w:t xml:space="preserve"> где были проведены викторина о селе и о Черниговском районе, спортивные состязания, решались вопросы по оказанию первой помощи при несчастных случаях, проводился конкурс «Зелена</w:t>
      </w:r>
      <w:r>
        <w:rPr>
          <w:rStyle w:val="s3"/>
          <w:rFonts w:cs="Times New Roman"/>
        </w:rPr>
        <w:t>я аптека», ребята познакомились с  русскими играми в народных традициях.</w:t>
      </w:r>
    </w:p>
    <w:p w:rsidR="00824DC5" w:rsidRDefault="003F4770">
      <w:pPr>
        <w:pStyle w:val="a0"/>
        <w:jc w:val="both"/>
      </w:pPr>
      <w:r>
        <w:rPr>
          <w:rStyle w:val="s3"/>
          <w:rFonts w:cs="Times New Roman"/>
        </w:rPr>
        <w:t>По предупреждению вредных привычек во всех классах были проведены беседы с просмотром презентаций и обсуждением.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Учащие 5 класса защитили проект по теме «Нет пожарам!» 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>По предупрежде</w:t>
      </w:r>
      <w:r>
        <w:rPr>
          <w:rStyle w:val="s3"/>
          <w:rFonts w:cs="Times New Roman"/>
        </w:rPr>
        <w:t xml:space="preserve">нию </w:t>
      </w:r>
      <w:r>
        <w:rPr>
          <w:rFonts w:cs="Times New Roman"/>
        </w:rPr>
        <w:t>дорожно-транспортного травматизма проводились игры и викторины:  «Дорога не тропинка», «Опасные ситуации на улице»,  «Марафон по правилам дорожного движения» и др.</w:t>
      </w:r>
    </w:p>
    <w:p w:rsidR="00824DC5" w:rsidRDefault="003F4770">
      <w:pPr>
        <w:pStyle w:val="a0"/>
      </w:pPr>
      <w:r>
        <w:rPr>
          <w:rFonts w:cs="Times New Roman"/>
        </w:rPr>
        <w:t xml:space="preserve">      Большая работа была проделана по направлению  </w:t>
      </w:r>
      <w:r>
        <w:rPr>
          <w:rFonts w:cs="Times New Roman"/>
          <w:b/>
        </w:rPr>
        <w:t>«Нравственность»:</w:t>
      </w:r>
      <w:r>
        <w:rPr>
          <w:rFonts w:cs="Times New Roman"/>
        </w:rPr>
        <w:t xml:space="preserve"> воспитывалась </w:t>
      </w:r>
      <w:r>
        <w:rPr>
          <w:rFonts w:eastAsia="Times New Roman" w:cs="Times New Roman"/>
          <w:color w:val="000000"/>
        </w:rPr>
        <w:t>любо</w:t>
      </w:r>
      <w:r>
        <w:rPr>
          <w:rFonts w:eastAsia="Times New Roman" w:cs="Times New Roman"/>
          <w:color w:val="000000"/>
        </w:rPr>
        <w:t xml:space="preserve">вь и привязанность к семье, родному дому, формирование бережного отношения к родной природе и всему живому,  </w:t>
      </w:r>
      <w:r>
        <w:rPr>
          <w:rFonts w:cs="Times New Roman"/>
        </w:rPr>
        <w:t xml:space="preserve">уважение к символам и атрибутам Российского </w:t>
      </w:r>
      <w:r>
        <w:rPr>
          <w:rFonts w:cs="Times New Roman"/>
        </w:rPr>
        <w:lastRenderedPageBreak/>
        <w:t>государства, ребятам  прививалась любовь к Малой Родине, к родной школе через традиционные школьные дел</w:t>
      </w:r>
      <w:r>
        <w:rPr>
          <w:rFonts w:cs="Times New Roman"/>
        </w:rPr>
        <w:t>а.</w:t>
      </w:r>
      <w:r>
        <w:rPr>
          <w:rFonts w:cs="Times New Roman"/>
          <w:color w:val="FF0000"/>
        </w:rPr>
        <w:t xml:space="preserve">  </w:t>
      </w:r>
      <w:r>
        <w:rPr>
          <w:rFonts w:cs="Times New Roman"/>
          <w:color w:val="FF0000"/>
        </w:rPr>
        <w:br/>
      </w:r>
      <w:r>
        <w:rPr>
          <w:rFonts w:cs="Times New Roman"/>
        </w:rPr>
        <w:t xml:space="preserve">     Проводилась акция «Забота» - Ребята поздравляли  вдов и ветерана ВО войны с  8 марта, с днем Победы , помогали им в уборке снега и складывании дров, участвовали в митингах, посвященным дню Победы и  окончанию  ВО войны на Дальнем Востоке. </w:t>
      </w:r>
    </w:p>
    <w:p w:rsidR="00824DC5" w:rsidRDefault="003F4770">
      <w:pPr>
        <w:pStyle w:val="a0"/>
      </w:pPr>
      <w:r>
        <w:rPr>
          <w:rFonts w:cs="Times New Roman"/>
        </w:rPr>
        <w:t xml:space="preserve">    Ре</w:t>
      </w:r>
      <w:r>
        <w:rPr>
          <w:rFonts w:cs="Times New Roman"/>
        </w:rPr>
        <w:t xml:space="preserve">бята 5 класса навестили ветерана ВО войны Шкулипа Н.П. Они расспрашивали о войне, о тех суровых годах, которые пришлось пережить людям, подарили Н.П. поделки и рисунки, выполненные своими руками. </w:t>
      </w:r>
    </w:p>
    <w:p w:rsidR="00824DC5" w:rsidRDefault="003F4770">
      <w:pPr>
        <w:pStyle w:val="a0"/>
      </w:pPr>
      <w:r>
        <w:rPr>
          <w:rFonts w:cs="Times New Roman"/>
        </w:rPr>
        <w:t xml:space="preserve"> Ученицей 9 класса была приготовлена презентация об участни</w:t>
      </w:r>
      <w:r>
        <w:rPr>
          <w:rFonts w:cs="Times New Roman"/>
        </w:rPr>
        <w:t xml:space="preserve">ке ВО войны «Наш дедушка» и показана младшим школьникам. 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Для повышения </w:t>
      </w:r>
      <w:r>
        <w:rPr>
          <w:rStyle w:val="s3"/>
          <w:rFonts w:cs="Times New Roman"/>
          <w:b/>
        </w:rPr>
        <w:t>интеллекта</w:t>
      </w:r>
      <w:r>
        <w:rPr>
          <w:rFonts w:cs="Times New Roman"/>
        </w:rPr>
        <w:t xml:space="preserve"> ребят, проявления своих  интеллектуальных умений в окружающей среде в течение года проводились беседы, игровые конкурсы и викторины, разгадывание кроссвордов, литературные ч</w:t>
      </w:r>
      <w:r>
        <w:rPr>
          <w:rFonts w:cs="Times New Roman"/>
        </w:rPr>
        <w:t>тения («Случайный случай», «По страницам сказок», «Интеллектуальные забавы», «Фабрика грез» и т.д.). По профориентации проводились беседы о профессиях мам и пап, о современных и востребованных профессиях, профессиях будущего. Ребята разгадывали кроссворды,</w:t>
      </w:r>
      <w:r>
        <w:rPr>
          <w:rFonts w:cs="Times New Roman"/>
        </w:rPr>
        <w:t xml:space="preserve"> мечтали о будущем, узнали много интересного о  разных профессиях.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В направлении </w:t>
      </w:r>
      <w:r>
        <w:rPr>
          <w:rStyle w:val="s3"/>
          <w:rFonts w:cs="Times New Roman"/>
          <w:b/>
        </w:rPr>
        <w:t>«Гражданин»</w:t>
      </w:r>
      <w:r>
        <w:rPr>
          <w:rStyle w:val="s3"/>
          <w:rFonts w:cs="Times New Roman"/>
        </w:rPr>
        <w:t xml:space="preserve">  </w:t>
      </w:r>
      <w:r>
        <w:rPr>
          <w:rFonts w:eastAsia="Times New Roman" w:cs="Times New Roman"/>
        </w:rPr>
        <w:t>у учащихся формировались знания по правовой культуре, свободного и ответственного самоопределения в сфере правовых отношений с обществом,</w:t>
      </w:r>
      <w:r>
        <w:rPr>
          <w:rFonts w:cs="Times New Roman"/>
          <w:b/>
          <w:i/>
        </w:rPr>
        <w:t xml:space="preserve">   </w:t>
      </w:r>
      <w:r>
        <w:rPr>
          <w:rFonts w:eastAsia="Times New Roman" w:cs="Times New Roman"/>
        </w:rPr>
        <w:t>осознание своих прав и</w:t>
      </w:r>
      <w:r>
        <w:rPr>
          <w:rFonts w:eastAsia="Times New Roman" w:cs="Times New Roman"/>
        </w:rPr>
        <w:t xml:space="preserve"> прав других людей.</w:t>
      </w:r>
    </w:p>
    <w:p w:rsidR="00824DC5" w:rsidRDefault="003F4770">
      <w:pPr>
        <w:pStyle w:val="a0"/>
      </w:pPr>
      <w:r>
        <w:rPr>
          <w:rFonts w:eastAsia="Times New Roman" w:cs="Times New Roman"/>
        </w:rPr>
        <w:t>Были проведены беседы: «</w:t>
      </w:r>
      <w:r>
        <w:rPr>
          <w:rFonts w:cs="Times New Roman"/>
          <w:b/>
          <w:i/>
        </w:rPr>
        <w:t xml:space="preserve">   </w:t>
      </w:r>
      <w:r>
        <w:rPr>
          <w:rFonts w:cs="Times New Roman"/>
        </w:rPr>
        <w:t>Я – ученик. Мои права и обязанности», «</w:t>
      </w:r>
      <w:r>
        <w:rPr>
          <w:rFonts w:cs="Times New Roman"/>
          <w:b/>
          <w:i/>
        </w:rPr>
        <w:t xml:space="preserve">   </w:t>
      </w:r>
      <w:r>
        <w:rPr>
          <w:rFonts w:cs="Times New Roman"/>
        </w:rPr>
        <w:t>Правонарушение – это преступление», «</w:t>
      </w:r>
      <w:r>
        <w:rPr>
          <w:rFonts w:cs="Times New Roman"/>
          <w:b/>
          <w:i/>
        </w:rPr>
        <w:t xml:space="preserve">   </w:t>
      </w:r>
      <w:r>
        <w:rPr>
          <w:rFonts w:cs="Times New Roman"/>
        </w:rPr>
        <w:t>День народного единства», «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Как себя вести</w:t>
      </w:r>
      <w:r>
        <w:rPr>
          <w:rFonts w:cs="Times New Roman"/>
          <w:b/>
          <w:i/>
        </w:rPr>
        <w:t xml:space="preserve">»  </w:t>
      </w:r>
      <w:r>
        <w:rPr>
          <w:rFonts w:cs="Times New Roman"/>
        </w:rPr>
        <w:t xml:space="preserve">и др.     </w:t>
      </w:r>
    </w:p>
    <w:p w:rsidR="00824DC5" w:rsidRDefault="003F4770">
      <w:pPr>
        <w:pStyle w:val="a0"/>
      </w:pPr>
      <w:r>
        <w:rPr>
          <w:rStyle w:val="s3"/>
          <w:rFonts w:cs="Times New Roman"/>
        </w:rPr>
        <w:t xml:space="preserve">   В направлении «</w:t>
      </w:r>
      <w:r>
        <w:rPr>
          <w:rStyle w:val="s3"/>
          <w:rFonts w:cs="Times New Roman"/>
          <w:b/>
        </w:rPr>
        <w:t>Семья</w:t>
      </w:r>
      <w:r>
        <w:rPr>
          <w:rStyle w:val="s3"/>
          <w:rFonts w:cs="Times New Roman"/>
        </w:rPr>
        <w:t>» были организованы и проведены мероприятия, в к</w:t>
      </w:r>
      <w:r>
        <w:rPr>
          <w:rStyle w:val="s3"/>
          <w:rFonts w:cs="Times New Roman"/>
        </w:rPr>
        <w:t xml:space="preserve">оторых участвовали и учащиеся и родители – «Новогодний бал», «День здоровья», «Папа, мама, я – спортивная семья», «Семья, дом, счастье»- игровая программа с чаепитием, концерт, посвященный мамам, «Масленица»- выпечка блинов с мамой.        </w:t>
      </w:r>
    </w:p>
    <w:p w:rsidR="00824DC5" w:rsidRDefault="003F4770">
      <w:pPr>
        <w:pStyle w:val="a0"/>
      </w:pPr>
      <w:r>
        <w:rPr>
          <w:rFonts w:cs="Times New Roman"/>
        </w:rPr>
        <w:t>Родители участв</w:t>
      </w:r>
      <w:r>
        <w:rPr>
          <w:rFonts w:cs="Times New Roman"/>
        </w:rPr>
        <w:t>овали в конкурсах, готовили обед для ребят на свежем воздухе, всю масленую неделю пекли блины.</w:t>
      </w:r>
      <w:r>
        <w:rPr>
          <w:rFonts w:cs="Times New Roman"/>
        </w:rPr>
        <w:br/>
        <w:t>В течение года, велась работа с родителями, целью которой было дать информированность о жизни школы, педагогические знания через родительские собрания, консульта</w:t>
      </w:r>
      <w:r>
        <w:rPr>
          <w:rFonts w:cs="Times New Roman"/>
        </w:rPr>
        <w:t>ции администрации школы, классных руководителей.  Вся проделанная работа по данному направлению заслуживает удовлетворительной оценки.</w:t>
      </w:r>
      <w:r>
        <w:rPr>
          <w:rStyle w:val="s3"/>
          <w:rFonts w:cs="Times New Roman"/>
        </w:rPr>
        <w:t xml:space="preserve">                                                                                                                          </w:t>
      </w:r>
      <w:r>
        <w:rPr>
          <w:rStyle w:val="s3"/>
          <w:rFonts w:cs="Times New Roman"/>
        </w:rPr>
        <w:t xml:space="preserve">   </w:t>
      </w:r>
    </w:p>
    <w:p w:rsidR="00824DC5" w:rsidRDefault="003F4770">
      <w:pPr>
        <w:pStyle w:val="af9"/>
      </w:pPr>
      <w:r>
        <w:t xml:space="preserve">Классными руководителями по воспитательному плану проводились содержательные родительские собрания: </w:t>
      </w:r>
    </w:p>
    <w:p w:rsidR="00824DC5" w:rsidRDefault="003F4770">
      <w:pPr>
        <w:pStyle w:val="af9"/>
      </w:pPr>
      <w:r>
        <w:t>«Как научиться говорить «спасибо» своему ребёнку?» « Как по- настоящему любить детей?»(Громова Н.Н.. 3 кл).</w:t>
      </w:r>
    </w:p>
    <w:p w:rsidR="00824DC5" w:rsidRDefault="003F4770">
      <w:pPr>
        <w:pStyle w:val="af9"/>
      </w:pPr>
      <w:r>
        <w:lastRenderedPageBreak/>
        <w:t>« Подготовка к переходу на следующую ступен</w:t>
      </w:r>
      <w:r>
        <w:t>ь обучения»- Зюзина С.Н.</w:t>
      </w:r>
    </w:p>
    <w:p w:rsidR="00824DC5" w:rsidRDefault="003F4770">
      <w:pPr>
        <w:pStyle w:val="af9"/>
      </w:pPr>
      <w:r>
        <w:t xml:space="preserve"> «Мы учим ребёнка жить среди людей», «</w:t>
      </w:r>
      <w:r>
        <w:rPr>
          <w:bCs/>
        </w:rPr>
        <w:t xml:space="preserve"> Роль семьи в развитии способностей и задатков школьников».</w:t>
      </w:r>
      <w:r>
        <w:t xml:space="preserve"> (Федяй Е.В.5 кл); </w:t>
      </w:r>
    </w:p>
    <w:p w:rsidR="00824DC5" w:rsidRDefault="003F4770">
      <w:pPr>
        <w:pStyle w:val="af9"/>
      </w:pPr>
      <w:r>
        <w:t xml:space="preserve">«К чему могут привести конфликты в семье?» (Волосян Т.А. 7 кл) </w:t>
      </w:r>
    </w:p>
    <w:p w:rsidR="00824DC5" w:rsidRDefault="003F4770">
      <w:pPr>
        <w:pStyle w:val="a0"/>
      </w:pPr>
      <w:r>
        <w:rPr>
          <w:rFonts w:cs="Times New Roman"/>
        </w:rPr>
        <w:t xml:space="preserve">«Мудрость родителей. В чём её сущность?», « </w:t>
      </w:r>
      <w:r>
        <w:rPr>
          <w:rFonts w:eastAsia="Times New Roman" w:cs="Times New Roman"/>
        </w:rPr>
        <w:t>Впереди государственн</w:t>
      </w:r>
      <w:r>
        <w:rPr>
          <w:rFonts w:cs="Times New Roman"/>
        </w:rPr>
        <w:t>ые экзамены», «</w:t>
      </w:r>
      <w:r>
        <w:rPr>
          <w:rFonts w:eastAsia="Times New Roman" w:cs="Times New Roman"/>
        </w:rPr>
        <w:t xml:space="preserve">Как помочь </w:t>
      </w:r>
      <w:r>
        <w:rPr>
          <w:rFonts w:cs="Times New Roman"/>
        </w:rPr>
        <w:t xml:space="preserve">выпускникам </w:t>
      </w:r>
      <w:r>
        <w:rPr>
          <w:rFonts w:eastAsia="Times New Roman" w:cs="Times New Roman"/>
        </w:rPr>
        <w:t>в выборе своего жизненного пути?»</w:t>
      </w:r>
      <w:r>
        <w:rPr>
          <w:rFonts w:cs="Times New Roman"/>
        </w:rPr>
        <w:t xml:space="preserve"> (Шкулипа Т.И. 9 кл). </w:t>
      </w:r>
    </w:p>
    <w:p w:rsidR="00824DC5" w:rsidRDefault="003F4770">
      <w:pPr>
        <w:pStyle w:val="af9"/>
      </w:pPr>
      <w:r>
        <w:t>Общешкольные родительские собрания были проведены с привлечением специалистов различных социальных служб:</w:t>
      </w:r>
    </w:p>
    <w:p w:rsidR="00824DC5" w:rsidRDefault="003F4770">
      <w:pPr>
        <w:pStyle w:val="af9"/>
      </w:pPr>
      <w:r>
        <w:t>- инспектора по делам несовершеннол</w:t>
      </w:r>
      <w:r>
        <w:t>етних Почерниной О.В. «Правонарушения и ответственность за них», «Ответственность родителей за детей в летнее время»</w:t>
      </w:r>
    </w:p>
    <w:p w:rsidR="00824DC5" w:rsidRDefault="003F4770">
      <w:pPr>
        <w:pStyle w:val="af9"/>
      </w:pPr>
      <w:r>
        <w:t xml:space="preserve"> -фельдшера ФАП Магдалиной Л.В. «Ребёнок и его здоровье» </w:t>
      </w:r>
    </w:p>
    <w:p w:rsidR="00824DC5" w:rsidRDefault="003F4770">
      <w:pPr>
        <w:pStyle w:val="af9"/>
      </w:pPr>
      <w:r>
        <w:t>-инспектора ДД Камардиной   «Обеспечение безопасности поведения детей на дорогах»</w:t>
      </w:r>
      <w:r>
        <w:t>.</w:t>
      </w:r>
      <w:r>
        <w:rPr>
          <w:b/>
        </w:rPr>
        <w:t xml:space="preserve"> </w:t>
      </w:r>
    </w:p>
    <w:p w:rsidR="00824DC5" w:rsidRDefault="003F4770">
      <w:pPr>
        <w:pStyle w:val="af9"/>
      </w:pPr>
      <w:r>
        <w:t>. Родители младших школьников охотно участвуют во внеклассных мероприятиях, а в среднем звене, когда речь заходит об успеваемости – родителей очень трудно вызвать на контакт.</w:t>
      </w:r>
    </w:p>
    <w:p w:rsidR="00824DC5" w:rsidRDefault="003F4770">
      <w:pPr>
        <w:pStyle w:val="af9"/>
      </w:pPr>
      <w:r>
        <w:t xml:space="preserve"> Классными руководителями проводится работа  с учащимися и их родителями - кла</w:t>
      </w:r>
      <w:r>
        <w:t>ссные часы, профилактические и индивидуальные беседы по профилактике правонарушений, употребления ПАВ.</w:t>
      </w:r>
    </w:p>
    <w:p w:rsidR="00824DC5" w:rsidRDefault="003F4770">
      <w:pPr>
        <w:pStyle w:val="a0"/>
      </w:pPr>
      <w:r>
        <w:rPr>
          <w:rFonts w:cs="Times New Roman"/>
        </w:rPr>
        <w:t>- строго отслеживается посещение, пропуски учебных занятий.</w:t>
      </w:r>
    </w:p>
    <w:p w:rsidR="00824DC5" w:rsidRDefault="003F4770">
      <w:pPr>
        <w:pStyle w:val="af9"/>
      </w:pPr>
      <w:r>
        <w:t>-регулярно ведется работа с инспектором по ДН – Почерниной О.В.  Она посещает родительские со</w:t>
      </w:r>
      <w:r>
        <w:t>брания, проводит беседы с родителями и детьми , как индивидуальные, так и общешкольные. Проводит рейды в семьи, находящиеся в социально опасном положении.</w:t>
      </w:r>
    </w:p>
    <w:p w:rsidR="00824DC5" w:rsidRDefault="003F4770">
      <w:pPr>
        <w:pStyle w:val="af9"/>
      </w:pPr>
      <w:r>
        <w:br/>
        <w:t xml:space="preserve">Также школа уделяет внимание занятости учащихся во внеурочное время. </w:t>
      </w:r>
    </w:p>
    <w:p w:rsidR="00824DC5" w:rsidRDefault="003F4770">
      <w:pPr>
        <w:pStyle w:val="af9"/>
      </w:pPr>
      <w:r>
        <w:t>Кружок «Творчество и фантазия»</w:t>
      </w:r>
      <w:r>
        <w:t xml:space="preserve">- среднее звено  и «Чудеса аппликации» - малыши 1, 3 классов от районного ДТ, охватывает почти 80%.учащихся. </w:t>
      </w:r>
    </w:p>
    <w:p w:rsidR="00824DC5" w:rsidRDefault="003F4770">
      <w:pPr>
        <w:pStyle w:val="af9"/>
      </w:pPr>
      <w:r>
        <w:t xml:space="preserve">Ребята участвовали в новогоднем конкурсе поделок Сибирцевского поселения и  районной выставке прикладного творчества.  Были отмечены  грамотами : </w:t>
      </w:r>
      <w:r>
        <w:t>Точенюк Данила (6 класс), Глазырина Анастасия (9 класс).</w:t>
      </w:r>
    </w:p>
    <w:p w:rsidR="00824DC5" w:rsidRDefault="003F4770">
      <w:pPr>
        <w:pStyle w:val="a0"/>
        <w:spacing w:line="100" w:lineRule="atLeast"/>
      </w:pPr>
      <w:r>
        <w:rPr>
          <w:rFonts w:cs="Times New Roman"/>
        </w:rPr>
        <w:br/>
        <w:t xml:space="preserve">За истекший год было сделано немало, но остаются вопросы, над которыми необходимо работать: </w:t>
      </w:r>
      <w:r>
        <w:rPr>
          <w:rFonts w:cs="Times New Roman"/>
        </w:rPr>
        <w:br/>
        <w:t xml:space="preserve"> -  уровень посещаемости родительских собраний в некоторых классах остается по-</w:t>
      </w:r>
      <w:r>
        <w:rPr>
          <w:rFonts w:cs="Times New Roman"/>
        </w:rPr>
        <w:lastRenderedPageBreak/>
        <w:t>прежнему низкий (в 7 и 9 к</w:t>
      </w:r>
      <w:r>
        <w:rPr>
          <w:rFonts w:cs="Times New Roman"/>
        </w:rPr>
        <w:t>лассах), что негативно влияет на поведение учащихся, успеваемость, отсутствие интереса к школьной жизни в целом,</w:t>
      </w:r>
      <w:r>
        <w:rPr>
          <w:rFonts w:cs="Times New Roman"/>
        </w:rPr>
        <w:br/>
        <w:t xml:space="preserve">  -  большое количество пропусков уроков по болезни. Слабо была проведена работа с родителями, которые не понимают важности прививок,</w:t>
      </w:r>
    </w:p>
    <w:p w:rsidR="00824DC5" w:rsidRDefault="003F4770">
      <w:pPr>
        <w:pStyle w:val="a0"/>
        <w:spacing w:line="100" w:lineRule="atLeast"/>
      </w:pPr>
      <w:r>
        <w:rPr>
          <w:rFonts w:cs="Times New Roman"/>
        </w:rPr>
        <w:t>-не полно</w:t>
      </w:r>
      <w:r>
        <w:rPr>
          <w:rFonts w:cs="Times New Roman"/>
        </w:rPr>
        <w:t>стью раскрыты творческие способности учащихся,</w:t>
      </w:r>
    </w:p>
    <w:p w:rsidR="00824DC5" w:rsidRDefault="003F4770">
      <w:pPr>
        <w:pStyle w:val="af9"/>
      </w:pPr>
      <w:r>
        <w:t xml:space="preserve">-недостаточное участие родителей в воспитательной работе школы, </w:t>
      </w:r>
      <w:r>
        <w:br/>
        <w:t>-не все учащиеся активно включены в жизнедеятельность ученического коллектива, не у всех находится дело по интересу,</w:t>
      </w:r>
    </w:p>
    <w:p w:rsidR="00824DC5" w:rsidRDefault="003F4770">
      <w:pPr>
        <w:pStyle w:val="af9"/>
      </w:pPr>
      <w:r>
        <w:t>-доброжелательные отношения</w:t>
      </w:r>
      <w:r>
        <w:t xml:space="preserve"> между учащимися в классе не всегда выражаются в действенной помощи друг другу.</w:t>
      </w:r>
    </w:p>
    <w:p w:rsidR="00824DC5" w:rsidRDefault="00824DC5">
      <w:pPr>
        <w:pStyle w:val="af9"/>
      </w:pPr>
    </w:p>
    <w:p w:rsidR="00824DC5" w:rsidRDefault="003F4770">
      <w:pPr>
        <w:pStyle w:val="a0"/>
      </w:pPr>
      <w:r>
        <w:rPr>
          <w:rFonts w:cs="Times New Roman"/>
        </w:rPr>
        <w:t>Исходя из анализа воспитательной работы, необходимо отметить, что в целом поставленные задачи воспитательной работы в 2013-2014 учебном году можно считать решенными, цель дост</w:t>
      </w:r>
      <w:r>
        <w:rPr>
          <w:rFonts w:cs="Times New Roman"/>
        </w:rPr>
        <w:t xml:space="preserve">игнута. На основе тех проблем, которые выделились в процессе работы, можно сформулировать задачи на будущий 2014-2015 учебный год: </w:t>
      </w:r>
      <w:r>
        <w:rPr>
          <w:rFonts w:cs="Times New Roman"/>
        </w:rPr>
        <w:br/>
        <w:t>1. Формировать у учащихся представление о здоровом образе жизни, продолжать обновлять и развивать систему работы по охране з</w:t>
      </w:r>
      <w:r>
        <w:rPr>
          <w:rFonts w:cs="Times New Roman"/>
        </w:rPr>
        <w:t xml:space="preserve">доровья учащихся. </w:t>
      </w:r>
      <w:r>
        <w:rPr>
          <w:rFonts w:cs="Times New Roman"/>
        </w:rPr>
        <w:br/>
        <w:t xml:space="preserve">2.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  <w:r>
        <w:rPr>
          <w:rFonts w:cs="Times New Roman"/>
        </w:rPr>
        <w:br/>
        <w:t>3. Продолжать формиров</w:t>
      </w:r>
      <w:r>
        <w:rPr>
          <w:rFonts w:cs="Times New Roman"/>
        </w:rPr>
        <w:t xml:space="preserve">ать и развивать систему работы с родителями и общественностью. </w:t>
      </w:r>
      <w:r>
        <w:rPr>
          <w:rFonts w:cs="Times New Roman"/>
        </w:rPr>
        <w:br/>
        <w:t xml:space="preserve">4. Активизировать участие детей в конкурсах, фестивалях разного уровня с улучшением существующих результатов. </w:t>
      </w:r>
      <w:r>
        <w:rPr>
          <w:rFonts w:cs="Times New Roman"/>
        </w:rPr>
        <w:br/>
        <w:t>5. На заседаниях МО организовать работу по повышению научно-теоретического уровня</w:t>
      </w:r>
      <w:r>
        <w:rPr>
          <w:rFonts w:cs="Times New Roman"/>
        </w:rPr>
        <w:t xml:space="preserve"> классных руководителей. </w:t>
      </w:r>
      <w:r>
        <w:rPr>
          <w:rFonts w:cs="Times New Roman"/>
        </w:rPr>
        <w:br/>
        <w:t>6. Совершенствовать работу по приоритетным направлениям воспитательной деятельности.</w:t>
      </w:r>
      <w:r>
        <w:rPr>
          <w:rFonts w:cs="Times New Roman"/>
        </w:rPr>
        <w:br/>
        <w:t xml:space="preserve">7. Продолжить развитие школьных традиций. </w:t>
      </w: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</w:pPr>
    </w:p>
    <w:p w:rsidR="00824DC5" w:rsidRDefault="00824DC5">
      <w:pPr>
        <w:pStyle w:val="a0"/>
        <w:jc w:val="both"/>
      </w:pPr>
    </w:p>
    <w:p w:rsidR="00824DC5" w:rsidRDefault="003F4770">
      <w:pPr>
        <w:pStyle w:val="af9"/>
      </w:pPr>
      <w:r>
        <w:rPr>
          <w:rStyle w:val="s3"/>
          <w:rFonts w:cs="Times New Roman"/>
        </w:rPr>
        <w:t xml:space="preserve">      </w:t>
      </w:r>
    </w:p>
    <w:p w:rsidR="00824DC5" w:rsidRDefault="00824DC5">
      <w:pPr>
        <w:pStyle w:val="af9"/>
      </w:pPr>
    </w:p>
    <w:p w:rsidR="00824DC5" w:rsidRDefault="003F4770">
      <w:pPr>
        <w:pStyle w:val="af9"/>
        <w:jc w:val="center"/>
      </w:pPr>
      <w:r>
        <w:br/>
      </w:r>
    </w:p>
    <w:sectPr w:rsidR="00824DC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0" w:rsidRDefault="003F4770">
      <w:pPr>
        <w:spacing w:after="0" w:line="240" w:lineRule="auto"/>
      </w:pPr>
      <w:r>
        <w:separator/>
      </w:r>
    </w:p>
  </w:endnote>
  <w:endnote w:type="continuationSeparator" w:id="0">
    <w:p w:rsidR="003F4770" w:rsidRDefault="003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5" w:rsidRDefault="00824DC5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5" w:rsidRDefault="00824DC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0" w:rsidRDefault="003F4770">
      <w:pPr>
        <w:spacing w:after="0" w:line="240" w:lineRule="auto"/>
      </w:pPr>
      <w:r>
        <w:separator/>
      </w:r>
    </w:p>
  </w:footnote>
  <w:footnote w:type="continuationSeparator" w:id="0">
    <w:p w:rsidR="003F4770" w:rsidRDefault="003F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5" w:rsidRDefault="00824DC5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5" w:rsidRDefault="00824DC5">
    <w:pPr>
      <w:pStyle w:val="afe"/>
    </w:pPr>
  </w:p>
  <w:p w:rsidR="00824DC5" w:rsidRDefault="00824DC5">
    <w:pPr>
      <w:pStyle w:val="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2F05"/>
    <w:multiLevelType w:val="multilevel"/>
    <w:tmpl w:val="04DA6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EE8313D"/>
    <w:multiLevelType w:val="multilevel"/>
    <w:tmpl w:val="4EBCEE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DC5"/>
    <w:rsid w:val="003F4770"/>
    <w:rsid w:val="006320FE"/>
    <w:rsid w:val="008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pBdr>
        <w:bottom w:val="single" w:sz="12" w:space="0" w:color="D57B02"/>
      </w:pBdr>
      <w:spacing w:before="600" w:after="80"/>
      <w:outlineLvl w:val="0"/>
    </w:pPr>
    <w:rPr>
      <w:rFonts w:ascii="Cambria" w:hAnsi="Cambria"/>
      <w:b/>
      <w:bCs/>
      <w:color w:val="D57B02"/>
    </w:rPr>
  </w:style>
  <w:style w:type="paragraph" w:styleId="2">
    <w:name w:val="heading 2"/>
    <w:basedOn w:val="a0"/>
    <w:next w:val="a1"/>
    <w:pPr>
      <w:pBdr>
        <w:bottom w:val="single" w:sz="8" w:space="0" w:color="FDA023"/>
      </w:pBdr>
      <w:spacing w:before="200" w:after="80"/>
      <w:outlineLvl w:val="1"/>
    </w:pPr>
    <w:rPr>
      <w:rFonts w:ascii="Cambria" w:hAnsi="Cambria"/>
      <w:b/>
      <w:bCs/>
      <w:i/>
      <w:iCs/>
      <w:color w:val="D57B02"/>
    </w:rPr>
  </w:style>
  <w:style w:type="paragraph" w:styleId="3">
    <w:name w:val="heading 3"/>
    <w:basedOn w:val="a0"/>
    <w:next w:val="a1"/>
    <w:pPr>
      <w:pBdr>
        <w:bottom w:val="single" w:sz="4" w:space="0" w:color="FDC57A"/>
      </w:pBdr>
      <w:spacing w:before="200" w:after="80"/>
      <w:outlineLvl w:val="2"/>
    </w:pPr>
    <w:rPr>
      <w:rFonts w:ascii="Cambria" w:hAnsi="Cambria"/>
      <w:b/>
      <w:bCs/>
      <w:color w:val="FDA023"/>
    </w:rPr>
  </w:style>
  <w:style w:type="paragraph" w:styleId="4">
    <w:name w:val="heading 4"/>
    <w:basedOn w:val="a0"/>
    <w:next w:val="a1"/>
    <w:pPr>
      <w:pBdr>
        <w:bottom w:val="single" w:sz="4" w:space="0" w:color="FED8A6"/>
      </w:pBdr>
      <w:spacing w:before="200" w:after="80"/>
      <w:outlineLvl w:val="3"/>
    </w:pPr>
    <w:rPr>
      <w:rFonts w:ascii="Cambria" w:hAnsi="Cambria"/>
      <w:b/>
      <w:bCs/>
      <w:i/>
      <w:iCs/>
      <w:color w:val="FDA023"/>
    </w:rPr>
  </w:style>
  <w:style w:type="paragraph" w:styleId="5">
    <w:name w:val="heading 5"/>
    <w:basedOn w:val="a0"/>
    <w:next w:val="a1"/>
    <w:pPr>
      <w:spacing w:before="200" w:after="80"/>
      <w:outlineLvl w:val="4"/>
    </w:pPr>
    <w:rPr>
      <w:rFonts w:ascii="Cambria" w:hAnsi="Cambria"/>
      <w:b/>
      <w:bCs/>
      <w:color w:val="FDA023"/>
      <w:sz w:val="20"/>
      <w:szCs w:val="20"/>
    </w:rPr>
  </w:style>
  <w:style w:type="paragraph" w:styleId="6">
    <w:name w:val="heading 6"/>
    <w:basedOn w:val="a0"/>
    <w:next w:val="a1"/>
    <w:pPr>
      <w:spacing w:before="280" w:after="100"/>
      <w:outlineLvl w:val="5"/>
    </w:pPr>
    <w:rPr>
      <w:rFonts w:ascii="Cambria" w:hAnsi="Cambria"/>
      <w:b/>
      <w:bCs/>
      <w:i/>
      <w:iCs/>
      <w:color w:val="FDA023"/>
      <w:sz w:val="18"/>
      <w:szCs w:val="18"/>
    </w:rPr>
  </w:style>
  <w:style w:type="paragraph" w:styleId="7">
    <w:name w:val="heading 7"/>
    <w:basedOn w:val="a0"/>
    <w:next w:val="a1"/>
    <w:pPr>
      <w:spacing w:before="320" w:after="100"/>
      <w:outlineLvl w:val="6"/>
    </w:pPr>
    <w:rPr>
      <w:rFonts w:ascii="Cambria" w:hAnsi="Cambria"/>
      <w:b/>
      <w:bCs/>
      <w:color w:val="71685C"/>
      <w:sz w:val="20"/>
      <w:szCs w:val="20"/>
    </w:rPr>
  </w:style>
  <w:style w:type="paragraph" w:styleId="8">
    <w:name w:val="heading 8"/>
    <w:basedOn w:val="a0"/>
    <w:next w:val="a1"/>
    <w:pPr>
      <w:spacing w:before="320" w:after="100"/>
      <w:outlineLvl w:val="7"/>
    </w:pPr>
    <w:rPr>
      <w:rFonts w:ascii="Cambria" w:hAnsi="Cambria"/>
      <w:b/>
      <w:bCs/>
      <w:i/>
      <w:iCs/>
      <w:color w:val="71685C"/>
      <w:sz w:val="20"/>
      <w:szCs w:val="20"/>
    </w:rPr>
  </w:style>
  <w:style w:type="paragraph" w:styleId="9">
    <w:name w:val="heading 9"/>
    <w:basedOn w:val="a0"/>
    <w:next w:val="a1"/>
    <w:pPr>
      <w:spacing w:before="320" w:after="100"/>
      <w:outlineLvl w:val="8"/>
    </w:pPr>
    <w:rPr>
      <w:rFonts w:ascii="Cambria" w:hAnsi="Cambria"/>
      <w:b/>
      <w:bCs/>
      <w:i/>
      <w:iCs/>
      <w:color w:val="71685C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D57B02"/>
      <w:sz w:val="24"/>
      <w:szCs w:val="24"/>
    </w:rPr>
  </w:style>
  <w:style w:type="character" w:customStyle="1" w:styleId="20">
    <w:name w:val="Заголовок 2 Знак"/>
    <w:basedOn w:val="a2"/>
    <w:rPr>
      <w:rFonts w:ascii="Cambria" w:hAnsi="Cambria"/>
      <w:color w:val="D57B02"/>
      <w:sz w:val="24"/>
      <w:szCs w:val="24"/>
    </w:rPr>
  </w:style>
  <w:style w:type="character" w:customStyle="1" w:styleId="30">
    <w:name w:val="Заголовок 3 Знак"/>
    <w:basedOn w:val="a2"/>
    <w:rPr>
      <w:rFonts w:ascii="Cambria" w:hAnsi="Cambria"/>
      <w:color w:val="FDA023"/>
      <w:sz w:val="24"/>
      <w:szCs w:val="24"/>
    </w:rPr>
  </w:style>
  <w:style w:type="character" w:customStyle="1" w:styleId="40">
    <w:name w:val="Заголовок 4 Знак"/>
    <w:basedOn w:val="a2"/>
    <w:rPr>
      <w:rFonts w:ascii="Cambria" w:hAnsi="Cambria"/>
      <w:i/>
      <w:iCs/>
      <w:color w:val="FDA023"/>
      <w:sz w:val="24"/>
      <w:szCs w:val="24"/>
    </w:rPr>
  </w:style>
  <w:style w:type="character" w:customStyle="1" w:styleId="50">
    <w:name w:val="Заголовок 5 Знак"/>
    <w:basedOn w:val="a2"/>
    <w:rPr>
      <w:rFonts w:ascii="Cambria" w:hAnsi="Cambria"/>
      <w:color w:val="FDA023"/>
    </w:rPr>
  </w:style>
  <w:style w:type="character" w:customStyle="1" w:styleId="60">
    <w:name w:val="Заголовок 6 Знак"/>
    <w:basedOn w:val="a2"/>
    <w:rPr>
      <w:rFonts w:ascii="Cambria" w:hAnsi="Cambria"/>
      <w:i/>
      <w:iCs/>
      <w:color w:val="FDA023"/>
    </w:rPr>
  </w:style>
  <w:style w:type="character" w:customStyle="1" w:styleId="70">
    <w:name w:val="Заголовок 7 Знак"/>
    <w:basedOn w:val="a2"/>
    <w:rPr>
      <w:rFonts w:ascii="Cambria" w:hAnsi="Cambria"/>
      <w:b/>
      <w:bCs/>
      <w:color w:val="71685C"/>
      <w:sz w:val="20"/>
      <w:szCs w:val="20"/>
    </w:rPr>
  </w:style>
  <w:style w:type="character" w:customStyle="1" w:styleId="80">
    <w:name w:val="Заголовок 8 Знак"/>
    <w:basedOn w:val="a2"/>
    <w:rPr>
      <w:rFonts w:ascii="Cambria" w:hAnsi="Cambria"/>
      <w:b/>
      <w:bCs/>
      <w:i/>
      <w:iCs/>
      <w:color w:val="71685C"/>
      <w:sz w:val="20"/>
      <w:szCs w:val="20"/>
    </w:rPr>
  </w:style>
  <w:style w:type="character" w:customStyle="1" w:styleId="90">
    <w:name w:val="Заголовок 9 Знак"/>
    <w:basedOn w:val="a2"/>
    <w:rPr>
      <w:rFonts w:ascii="Cambria" w:hAnsi="Cambria"/>
      <w:i/>
      <w:iCs/>
      <w:color w:val="71685C"/>
      <w:sz w:val="20"/>
      <w:szCs w:val="20"/>
    </w:rPr>
  </w:style>
  <w:style w:type="character" w:customStyle="1" w:styleId="a5">
    <w:name w:val="Название Знак"/>
    <w:basedOn w:val="a2"/>
    <w:rPr>
      <w:rFonts w:ascii="Cambria" w:hAnsi="Cambria"/>
      <w:i/>
      <w:iCs/>
      <w:color w:val="8E5101"/>
      <w:sz w:val="60"/>
      <w:szCs w:val="60"/>
    </w:rPr>
  </w:style>
  <w:style w:type="character" w:customStyle="1" w:styleId="a6">
    <w:name w:val="Подзаголовок Знак"/>
    <w:basedOn w:val="a2"/>
    <w:rPr>
      <w:i/>
      <w:iCs/>
      <w:sz w:val="24"/>
      <w:szCs w:val="24"/>
    </w:rPr>
  </w:style>
  <w:style w:type="character" w:customStyle="1" w:styleId="a7">
    <w:name w:val="Выделение жирным"/>
    <w:basedOn w:val="a2"/>
    <w:rPr>
      <w:b/>
      <w:bCs/>
      <w:spacing w:val="0"/>
    </w:rPr>
  </w:style>
  <w:style w:type="character" w:styleId="a8">
    <w:name w:val="Emphasis"/>
    <w:rPr>
      <w:b/>
      <w:bCs/>
      <w:i/>
      <w:iCs/>
      <w:color w:val="5A5A5A"/>
    </w:rPr>
  </w:style>
  <w:style w:type="character" w:customStyle="1" w:styleId="a9">
    <w:name w:val="Без интервала Знак"/>
    <w:basedOn w:val="a2"/>
  </w:style>
  <w:style w:type="character" w:customStyle="1" w:styleId="21">
    <w:name w:val="Цитата 2 Знак"/>
    <w:basedOn w:val="a2"/>
    <w:rPr>
      <w:rFonts w:ascii="Cambria" w:hAnsi="Cambria"/>
      <w:i/>
      <w:iCs/>
      <w:color w:val="5A5A5A"/>
    </w:rPr>
  </w:style>
  <w:style w:type="character" w:customStyle="1" w:styleId="aa">
    <w:name w:val="Выделенная цитата Знак"/>
    <w:basedOn w:val="a2"/>
    <w:rPr>
      <w:rFonts w:ascii="Cambria" w:hAnsi="Cambria"/>
      <w:i/>
      <w:iCs/>
      <w:color w:val="FFFFFF"/>
      <w:sz w:val="24"/>
      <w:szCs w:val="24"/>
    </w:rPr>
  </w:style>
  <w:style w:type="character" w:styleId="ab">
    <w:name w:val="Subtle Emphasis"/>
    <w:rPr>
      <w:i/>
      <w:iCs/>
      <w:color w:val="5A5A5A"/>
    </w:rPr>
  </w:style>
  <w:style w:type="character" w:styleId="ac">
    <w:name w:val="Intense Emphasis"/>
    <w:rPr>
      <w:b/>
      <w:bCs/>
      <w:i/>
      <w:iCs/>
      <w:color w:val="FDA023"/>
      <w:sz w:val="22"/>
      <w:szCs w:val="22"/>
    </w:rPr>
  </w:style>
  <w:style w:type="character" w:styleId="ad">
    <w:name w:val="Subtle Reference"/>
    <w:rPr>
      <w:color w:val="00000A"/>
      <w:u w:val="single"/>
    </w:rPr>
  </w:style>
  <w:style w:type="character" w:styleId="ae">
    <w:name w:val="Intense Reference"/>
    <w:basedOn w:val="a2"/>
    <w:rPr>
      <w:b/>
      <w:bCs/>
      <w:color w:val="544D45"/>
      <w:u w:val="single"/>
    </w:rPr>
  </w:style>
  <w:style w:type="character" w:styleId="af">
    <w:name w:val="Book Title"/>
    <w:basedOn w:val="a2"/>
    <w:rPr>
      <w:rFonts w:ascii="Cambria" w:hAnsi="Cambria"/>
      <w:b/>
      <w:bCs/>
      <w:i/>
      <w:iCs/>
      <w:color w:val="00000A"/>
    </w:rPr>
  </w:style>
  <w:style w:type="character" w:customStyle="1" w:styleId="af0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2"/>
  </w:style>
  <w:style w:type="character" w:customStyle="1" w:styleId="af2">
    <w:name w:val="Нижний колонтитул Знак"/>
    <w:basedOn w:val="a2"/>
  </w:style>
  <w:style w:type="character" w:customStyle="1" w:styleId="ListLabel1">
    <w:name w:val="ListLabel 1"/>
    <w:rPr>
      <w:sz w:val="20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s3">
    <w:name w:val="s3"/>
    <w:basedOn w:val="a2"/>
    <w:rPr>
      <w:rFonts w:ascii="Arial" w:hAnsi="Arial" w:cs="Arial"/>
      <w:sz w:val="24"/>
      <w:szCs w:val="24"/>
    </w:rPr>
  </w:style>
  <w:style w:type="character" w:customStyle="1" w:styleId="ListLabel5">
    <w:name w:val="ListLabel 5"/>
    <w:rPr>
      <w:rFonts w:cs="Symbol"/>
      <w:sz w:val="20"/>
    </w:rPr>
  </w:style>
  <w:style w:type="character" w:customStyle="1" w:styleId="ListLabel6">
    <w:name w:val="ListLabel 6"/>
    <w:rPr>
      <w:rFonts w:cs="Symbol"/>
      <w:sz w:val="20"/>
    </w:rPr>
  </w:style>
  <w:style w:type="paragraph" w:customStyle="1" w:styleId="af3">
    <w:name w:val="Заголовок"/>
    <w:basedOn w:val="a0"/>
    <w:next w:val="a1"/>
    <w:pPr>
      <w:keepNext/>
      <w:pBdr>
        <w:top w:val="single" w:sz="8" w:space="0" w:color="FECF91"/>
        <w:bottom w:val="single" w:sz="24" w:space="0" w:color="71685C"/>
      </w:pBdr>
      <w:spacing w:before="240" w:after="120"/>
      <w:jc w:val="center"/>
    </w:pPr>
    <w:rPr>
      <w:rFonts w:ascii="Cambria" w:hAnsi="Cambria"/>
      <w:i/>
      <w:iCs/>
      <w:color w:val="8E5101"/>
      <w:sz w:val="60"/>
      <w:szCs w:val="60"/>
    </w:rPr>
  </w:style>
  <w:style w:type="paragraph" w:styleId="a1">
    <w:name w:val="Body Text"/>
    <w:basedOn w:val="a0"/>
    <w:pPr>
      <w:spacing w:after="120"/>
    </w:pPr>
  </w:style>
  <w:style w:type="paragraph" w:styleId="af4">
    <w:name w:val="List"/>
    <w:basedOn w:val="a1"/>
  </w:style>
  <w:style w:type="paragraph" w:styleId="af5">
    <w:name w:val="Title"/>
    <w:basedOn w:val="a0"/>
    <w:pPr>
      <w:suppressLineNumbers/>
      <w:spacing w:before="120" w:after="120"/>
    </w:pPr>
    <w:rPr>
      <w:i/>
      <w:iCs/>
    </w:rPr>
  </w:style>
  <w:style w:type="paragraph" w:styleId="af6">
    <w:name w:val="index heading"/>
    <w:basedOn w:val="a0"/>
    <w:pPr>
      <w:suppressLineNumbers/>
    </w:pPr>
  </w:style>
  <w:style w:type="paragraph" w:styleId="af7">
    <w:name w:val="caption"/>
    <w:basedOn w:val="a0"/>
    <w:rPr>
      <w:b/>
      <w:bCs/>
      <w:sz w:val="18"/>
      <w:szCs w:val="18"/>
    </w:rPr>
  </w:style>
  <w:style w:type="paragraph" w:styleId="af8">
    <w:name w:val="Subtitle"/>
    <w:basedOn w:val="a0"/>
    <w:next w:val="a1"/>
    <w:pPr>
      <w:spacing w:before="200" w:after="900"/>
      <w:jc w:val="right"/>
    </w:pPr>
    <w:rPr>
      <w:i/>
      <w:iCs/>
    </w:rPr>
  </w:style>
  <w:style w:type="paragraph" w:styleId="af9">
    <w:name w:val="No Spacing"/>
    <w:basedOn w:val="a0"/>
  </w:style>
  <w:style w:type="paragraph" w:styleId="afa">
    <w:name w:val="List Paragraph"/>
    <w:basedOn w:val="a0"/>
    <w:pPr>
      <w:ind w:left="720"/>
    </w:pPr>
  </w:style>
  <w:style w:type="paragraph" w:styleId="22">
    <w:name w:val="Quote"/>
    <w:basedOn w:val="a0"/>
    <w:rPr>
      <w:rFonts w:ascii="Cambria" w:hAnsi="Cambria"/>
      <w:i/>
      <w:iCs/>
      <w:color w:val="5A5A5A"/>
    </w:rPr>
  </w:style>
  <w:style w:type="paragraph" w:styleId="afb">
    <w:name w:val="Intense Quote"/>
    <w:basedOn w:val="a0"/>
    <w:pPr>
      <w:pBdr>
        <w:top w:val="single" w:sz="12" w:space="0" w:color="FED8A6"/>
        <w:left w:val="single" w:sz="36" w:space="0" w:color="FDA023"/>
        <w:bottom w:val="single" w:sz="24" w:space="0" w:color="71685C"/>
        <w:right w:val="single" w:sz="36" w:space="0" w:color="FDA023"/>
      </w:pBdr>
      <w:shd w:val="clear" w:color="auto" w:fill="FDA023"/>
      <w:spacing w:before="320" w:after="320" w:line="300" w:lineRule="atLeast"/>
      <w:ind w:left="1440" w:right="1440"/>
    </w:pPr>
    <w:rPr>
      <w:rFonts w:ascii="Cambria" w:hAnsi="Cambria"/>
      <w:i/>
      <w:iCs/>
      <w:color w:val="FFFFFF"/>
    </w:rPr>
  </w:style>
  <w:style w:type="paragraph" w:styleId="afc">
    <w:name w:val="TOC Heading"/>
    <w:basedOn w:val="1"/>
    <w:pPr>
      <w:suppressLineNumbers/>
    </w:pPr>
    <w:rPr>
      <w:sz w:val="32"/>
      <w:szCs w:val="32"/>
      <w:lang w:bidi="en-US"/>
    </w:rPr>
  </w:style>
  <w:style w:type="paragraph" w:styleId="afd">
    <w:name w:val="Balloon Text"/>
    <w:basedOn w:val="a0"/>
    <w:rPr>
      <w:rFonts w:ascii="Tahoma" w:hAnsi="Tahoma" w:cs="Tahoma"/>
      <w:sz w:val="16"/>
      <w:szCs w:val="16"/>
    </w:rPr>
  </w:style>
  <w:style w:type="paragraph" w:styleId="afe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f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aff0">
    <w:name w:val="Содержимое таблицы"/>
    <w:basedOn w:val="a0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3051</Words>
  <Characters>17394</Characters>
  <Application>Microsoft Office Word</Application>
  <DocSecurity>0</DocSecurity>
  <Lines>144</Lines>
  <Paragraphs>40</Paragraphs>
  <ScaleCrop>false</ScaleCrop>
  <Company>*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2012-08-18T21:57:00Z</dcterms:created>
  <dcterms:modified xsi:type="dcterms:W3CDTF">2014-06-30T04:51:00Z</dcterms:modified>
</cp:coreProperties>
</file>